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85A" w:rsidRDefault="00B0585A" w:rsidP="00961CEC">
      <w:pPr>
        <w:keepNext/>
        <w:jc w:val="center"/>
        <w:rPr>
          <w:rFonts w:ascii="Arial" w:hAnsi="Arial" w:cs="Arial"/>
          <w:b/>
          <w:sz w:val="24"/>
          <w:szCs w:val="24"/>
        </w:rPr>
      </w:pPr>
    </w:p>
    <w:p w:rsidR="00B0585A" w:rsidRDefault="00B0585A" w:rsidP="00961CEC">
      <w:pPr>
        <w:keepNext/>
        <w:jc w:val="center"/>
        <w:rPr>
          <w:rFonts w:ascii="Arial" w:hAnsi="Arial" w:cs="Arial"/>
          <w:b/>
          <w:sz w:val="24"/>
          <w:szCs w:val="24"/>
        </w:rPr>
      </w:pPr>
    </w:p>
    <w:p w:rsidR="005D7330" w:rsidRPr="003F7075" w:rsidRDefault="005D7330">
      <w:pPr>
        <w:rPr>
          <w:color w:val="000000" w:themeColor="text1"/>
        </w:rPr>
      </w:pPr>
    </w:p>
    <w:p w:rsidR="00E70142" w:rsidRDefault="00E70142"/>
    <w:p w:rsidR="00E70142" w:rsidRDefault="00E70142"/>
    <w:p w:rsidR="00E70142" w:rsidRDefault="00E70142"/>
    <w:p w:rsidR="00E70142" w:rsidRDefault="00E70142"/>
    <w:p w:rsidR="00B0585A" w:rsidRDefault="00B0585A" w:rsidP="00B0585A">
      <w:pPr>
        <w:keepNext/>
        <w:jc w:val="center"/>
        <w:rPr>
          <w:rFonts w:ascii="Arial" w:hAnsi="Arial" w:cs="Arial"/>
          <w:b/>
          <w:sz w:val="24"/>
          <w:szCs w:val="24"/>
        </w:rPr>
      </w:pPr>
      <w:r>
        <w:rPr>
          <w:rFonts w:ascii="Arial" w:hAnsi="Arial" w:cs="Arial"/>
          <w:b/>
          <w:sz w:val="24"/>
          <w:szCs w:val="24"/>
        </w:rPr>
        <w:t>ANEXO I</w:t>
      </w:r>
    </w:p>
    <w:p w:rsidR="00B0585A" w:rsidRDefault="00B0585A" w:rsidP="00B0585A">
      <w:pPr>
        <w:keepNext/>
        <w:jc w:val="center"/>
        <w:rPr>
          <w:rFonts w:ascii="Arial" w:hAnsi="Arial" w:cs="Arial"/>
          <w:b/>
          <w:sz w:val="24"/>
          <w:szCs w:val="24"/>
        </w:rPr>
      </w:pPr>
    </w:p>
    <w:p w:rsidR="00B0585A" w:rsidRPr="000C74F3" w:rsidRDefault="00B0585A" w:rsidP="00B0585A">
      <w:pPr>
        <w:keepNext/>
        <w:jc w:val="center"/>
        <w:rPr>
          <w:rFonts w:ascii="Arial" w:hAnsi="Arial" w:cs="Arial"/>
          <w:b/>
          <w:sz w:val="28"/>
          <w:szCs w:val="24"/>
        </w:rPr>
      </w:pPr>
      <w:r>
        <w:rPr>
          <w:rFonts w:ascii="Arial" w:hAnsi="Arial" w:cs="Arial"/>
          <w:b/>
          <w:sz w:val="28"/>
          <w:szCs w:val="24"/>
        </w:rPr>
        <w:t>ESPECIFICAÇÕES TÉCNICAS</w:t>
      </w:r>
    </w:p>
    <w:p w:rsidR="00B0585A" w:rsidRDefault="00B0585A" w:rsidP="00B0585A">
      <w:pPr>
        <w:autoSpaceDE w:val="0"/>
        <w:spacing w:line="264" w:lineRule="auto"/>
        <w:jc w:val="both"/>
        <w:rPr>
          <w:rFonts w:ascii="Arial" w:hAnsi="Arial" w:cs="Arial"/>
          <w:color w:val="000000"/>
          <w:sz w:val="24"/>
          <w:szCs w:val="24"/>
        </w:rPr>
      </w:pPr>
      <w:r>
        <w:rPr>
          <w:rFonts w:ascii="Arial" w:hAnsi="Arial" w:cs="Arial"/>
          <w:b/>
          <w:sz w:val="24"/>
          <w:szCs w:val="24"/>
        </w:rPr>
        <w:br/>
      </w:r>
    </w:p>
    <w:p w:rsidR="00B0585A" w:rsidRDefault="00B0585A" w:rsidP="00B0585A">
      <w:pPr>
        <w:pStyle w:val="Recuodecorpodetexto"/>
        <w:widowControl w:val="0"/>
        <w:ind w:left="0" w:right="-11"/>
        <w:rPr>
          <w:rFonts w:ascii="Arial" w:hAnsi="Arial" w:cs="Arial"/>
          <w:b/>
          <w:sz w:val="28"/>
          <w:szCs w:val="28"/>
        </w:rPr>
      </w:pPr>
    </w:p>
    <w:p w:rsidR="00B0585A" w:rsidRPr="003F7075" w:rsidRDefault="00B0585A" w:rsidP="00B0585A">
      <w:pPr>
        <w:pStyle w:val="Recuodecorpodetexto"/>
        <w:widowControl w:val="0"/>
        <w:ind w:left="0" w:right="-11"/>
        <w:rPr>
          <w:rFonts w:ascii="Arial" w:eastAsia="Arial" w:hAnsi="Arial" w:cs="Arial"/>
          <w:b/>
          <w:color w:val="000000" w:themeColor="text1"/>
          <w:szCs w:val="24"/>
        </w:rPr>
      </w:pPr>
      <w:r>
        <w:rPr>
          <w:rFonts w:ascii="Arial" w:hAnsi="Arial" w:cs="Arial"/>
          <w:b/>
          <w:sz w:val="28"/>
          <w:szCs w:val="28"/>
        </w:rPr>
        <w:t xml:space="preserve">EXECUÇÃO DE </w:t>
      </w:r>
      <w:r w:rsidRPr="003F7075">
        <w:rPr>
          <w:rFonts w:ascii="Arial" w:hAnsi="Arial" w:cs="Arial"/>
          <w:b/>
          <w:color w:val="000000" w:themeColor="text1"/>
          <w:sz w:val="28"/>
          <w:szCs w:val="28"/>
        </w:rPr>
        <w:t>SERVIÇOS TÉCNICOS DE GESTÃO INTEGRADA DA OPERAÇÃO E MANUTENÇÃO DAS INFRAESTRUTURAS DE IRRIGAÇÃO</w:t>
      </w:r>
      <w:r w:rsidR="00240D11">
        <w:rPr>
          <w:rFonts w:ascii="Arial" w:hAnsi="Arial" w:cs="Arial"/>
          <w:b/>
          <w:color w:val="000000" w:themeColor="text1"/>
          <w:sz w:val="28"/>
          <w:szCs w:val="28"/>
        </w:rPr>
        <w:t>,</w:t>
      </w:r>
      <w:r w:rsidRPr="003F7075">
        <w:rPr>
          <w:rFonts w:ascii="Arial" w:hAnsi="Arial" w:cs="Arial"/>
          <w:b/>
          <w:color w:val="000000" w:themeColor="text1"/>
          <w:sz w:val="28"/>
          <w:szCs w:val="28"/>
        </w:rPr>
        <w:t xml:space="preserve"> ÁGUA POTÁVEL DE USO COMUM, ASSIM COMO APOIO TÉCNICO AS ATIVIDADES PRODUTIVAS DOS PERÍMETROS IRRIGADOS RODELAS E GLÓRIA, LOCALIZADOS NOS MUNICÍPIOS DE RODELAS E GLÓRIA, RESPECTIVAMENTE, ESTADO DA BAHIA, INTEGRANTES DO SISTEMA ITAPARICA.</w:t>
      </w:r>
    </w:p>
    <w:p w:rsidR="00E70142" w:rsidRDefault="00E70142"/>
    <w:p w:rsidR="00E70142" w:rsidRDefault="00E70142"/>
    <w:p w:rsidR="00E70142" w:rsidRDefault="00E70142"/>
    <w:p w:rsidR="00E70142" w:rsidRDefault="00E70142"/>
    <w:p w:rsidR="00E70142" w:rsidRDefault="00E70142"/>
    <w:p w:rsidR="00E70142" w:rsidRDefault="00E70142"/>
    <w:p w:rsidR="00E70142" w:rsidRDefault="00E70142"/>
    <w:p w:rsidR="00E70142" w:rsidRDefault="00E70142"/>
    <w:p w:rsidR="00E70142" w:rsidRDefault="00E70142"/>
    <w:p w:rsidR="00E70142" w:rsidRPr="00622D66" w:rsidRDefault="00E70142" w:rsidP="00641493">
      <w:pPr>
        <w:pStyle w:val="Corpodetexto"/>
        <w:pageBreakBefore/>
        <w:spacing w:after="0"/>
        <w:rPr>
          <w:rFonts w:ascii="Arial" w:hAnsi="Arial" w:cs="Arial"/>
          <w:szCs w:val="24"/>
        </w:rPr>
      </w:pPr>
      <w:r>
        <w:rPr>
          <w:rFonts w:ascii="Arial" w:hAnsi="Arial" w:cs="Arial"/>
          <w:b/>
          <w:szCs w:val="24"/>
        </w:rPr>
        <w:lastRenderedPageBreak/>
        <w:t>SUMÁRIO</w:t>
      </w:r>
    </w:p>
    <w:p w:rsidR="00E70142" w:rsidRDefault="00E70142" w:rsidP="00641493">
      <w:pPr>
        <w:numPr>
          <w:ilvl w:val="0"/>
          <w:numId w:val="5"/>
        </w:numPr>
        <w:suppressAutoHyphens/>
        <w:autoSpaceDE w:val="0"/>
        <w:spacing w:after="0" w:line="360" w:lineRule="auto"/>
        <w:rPr>
          <w:rFonts w:ascii="Arial" w:hAnsi="Arial" w:cs="Arial"/>
          <w:sz w:val="24"/>
          <w:szCs w:val="24"/>
        </w:rPr>
      </w:pPr>
      <w:r>
        <w:rPr>
          <w:rFonts w:ascii="Arial" w:hAnsi="Arial" w:cs="Arial"/>
          <w:sz w:val="24"/>
          <w:szCs w:val="24"/>
        </w:rPr>
        <w:t>OBJETIVO</w:t>
      </w:r>
    </w:p>
    <w:p w:rsidR="00E70142" w:rsidRDefault="00E70142" w:rsidP="00641493">
      <w:pPr>
        <w:numPr>
          <w:ilvl w:val="0"/>
          <w:numId w:val="5"/>
        </w:numPr>
        <w:suppressAutoHyphens/>
        <w:autoSpaceDE w:val="0"/>
        <w:spacing w:after="0" w:line="360" w:lineRule="auto"/>
        <w:rPr>
          <w:rFonts w:ascii="Arial" w:hAnsi="Arial" w:cs="Arial"/>
          <w:sz w:val="24"/>
          <w:szCs w:val="24"/>
        </w:rPr>
      </w:pPr>
      <w:r>
        <w:rPr>
          <w:rFonts w:ascii="Arial" w:hAnsi="Arial" w:cs="Arial"/>
          <w:sz w:val="24"/>
          <w:szCs w:val="24"/>
        </w:rPr>
        <w:t>CARACTERÍSTICAS DOS PERÍMETROS:</w:t>
      </w:r>
    </w:p>
    <w:p w:rsidR="00E70142" w:rsidRDefault="00E70142" w:rsidP="00641493">
      <w:pPr>
        <w:numPr>
          <w:ilvl w:val="1"/>
          <w:numId w:val="5"/>
        </w:numPr>
        <w:suppressAutoHyphens/>
        <w:autoSpaceDE w:val="0"/>
        <w:spacing w:after="0" w:line="360" w:lineRule="auto"/>
        <w:rPr>
          <w:rFonts w:ascii="Arial" w:hAnsi="Arial" w:cs="Arial"/>
          <w:sz w:val="24"/>
          <w:szCs w:val="24"/>
        </w:rPr>
      </w:pPr>
      <w:r>
        <w:rPr>
          <w:rFonts w:ascii="Arial" w:hAnsi="Arial" w:cs="Arial"/>
          <w:sz w:val="24"/>
          <w:szCs w:val="24"/>
        </w:rPr>
        <w:t>CARACATRÍSTICAS FÍSICAS DO PERÍMETRO RODELAS;</w:t>
      </w:r>
    </w:p>
    <w:p w:rsidR="00E70142" w:rsidRPr="00961CEC" w:rsidRDefault="00E70142" w:rsidP="00641493">
      <w:pPr>
        <w:pStyle w:val="PargrafodaLista"/>
        <w:numPr>
          <w:ilvl w:val="2"/>
          <w:numId w:val="23"/>
        </w:numPr>
        <w:autoSpaceDE w:val="0"/>
        <w:spacing w:line="360" w:lineRule="auto"/>
        <w:rPr>
          <w:rFonts w:ascii="Arial" w:hAnsi="Arial" w:cs="Arial"/>
          <w:sz w:val="24"/>
          <w:szCs w:val="24"/>
        </w:rPr>
      </w:pPr>
      <w:r w:rsidRPr="00961CEC">
        <w:rPr>
          <w:rFonts w:ascii="Arial" w:hAnsi="Arial" w:cs="Arial"/>
          <w:sz w:val="24"/>
          <w:szCs w:val="24"/>
        </w:rPr>
        <w:t>CARACTERÍSICAS DAS INFRAESTRUTURAS;</w:t>
      </w:r>
    </w:p>
    <w:p w:rsidR="00E70142" w:rsidRPr="00B53CE8" w:rsidRDefault="00E70142" w:rsidP="00641493">
      <w:pPr>
        <w:pStyle w:val="PargrafodaLista"/>
        <w:numPr>
          <w:ilvl w:val="2"/>
          <w:numId w:val="23"/>
        </w:numPr>
        <w:autoSpaceDE w:val="0"/>
        <w:spacing w:line="360" w:lineRule="auto"/>
        <w:rPr>
          <w:rFonts w:ascii="Arial" w:hAnsi="Arial" w:cs="Arial"/>
          <w:sz w:val="24"/>
          <w:szCs w:val="24"/>
        </w:rPr>
      </w:pPr>
      <w:r w:rsidRPr="00B53CE8">
        <w:rPr>
          <w:rFonts w:ascii="Arial" w:hAnsi="Arial" w:cs="Arial"/>
          <w:sz w:val="24"/>
          <w:szCs w:val="24"/>
        </w:rPr>
        <w:t>CARACTERÍSTICAS DA OCUPAÇÃO ESPACIAL DOS LOTES AGRÍCOLAS;</w:t>
      </w:r>
    </w:p>
    <w:p w:rsidR="00E70142" w:rsidRPr="00B53CE8" w:rsidRDefault="00E70142" w:rsidP="00641493">
      <w:pPr>
        <w:pStyle w:val="PargrafodaLista"/>
        <w:numPr>
          <w:ilvl w:val="2"/>
          <w:numId w:val="23"/>
        </w:numPr>
        <w:autoSpaceDE w:val="0"/>
        <w:spacing w:line="360" w:lineRule="auto"/>
        <w:rPr>
          <w:rFonts w:ascii="Arial" w:hAnsi="Arial" w:cs="Arial"/>
          <w:sz w:val="24"/>
          <w:szCs w:val="24"/>
        </w:rPr>
      </w:pPr>
      <w:r w:rsidRPr="00B53CE8">
        <w:rPr>
          <w:rFonts w:ascii="Arial" w:hAnsi="Arial" w:cs="Arial"/>
          <w:sz w:val="24"/>
          <w:szCs w:val="24"/>
        </w:rPr>
        <w:t>CARACTERÍSTICAS DA REDE DE DRENAGEM</w:t>
      </w:r>
    </w:p>
    <w:p w:rsidR="00E70142" w:rsidRDefault="00E70142" w:rsidP="00641493">
      <w:pPr>
        <w:numPr>
          <w:ilvl w:val="1"/>
          <w:numId w:val="23"/>
        </w:numPr>
        <w:suppressAutoHyphens/>
        <w:autoSpaceDE w:val="0"/>
        <w:spacing w:after="0" w:line="360" w:lineRule="auto"/>
        <w:rPr>
          <w:rFonts w:ascii="Arial" w:hAnsi="Arial" w:cs="Arial"/>
          <w:sz w:val="24"/>
          <w:szCs w:val="24"/>
        </w:rPr>
      </w:pPr>
      <w:r>
        <w:rPr>
          <w:rFonts w:ascii="Arial" w:hAnsi="Arial" w:cs="Arial"/>
          <w:sz w:val="24"/>
          <w:szCs w:val="24"/>
        </w:rPr>
        <w:t>CARACTERÍSTICAS FÍSICAS DO PERÍMETRO</w:t>
      </w:r>
      <w:r w:rsidRPr="00B53CE8">
        <w:rPr>
          <w:rFonts w:ascii="Arial" w:hAnsi="Arial" w:cs="Arial"/>
          <w:color w:val="000000" w:themeColor="text1"/>
          <w:sz w:val="24"/>
          <w:szCs w:val="24"/>
        </w:rPr>
        <w:t xml:space="preserve"> GLÓRIA</w:t>
      </w:r>
    </w:p>
    <w:p w:rsidR="00E70142" w:rsidRPr="00961CEC" w:rsidRDefault="00E70142" w:rsidP="00641493">
      <w:pPr>
        <w:pStyle w:val="PargrafodaLista"/>
        <w:numPr>
          <w:ilvl w:val="2"/>
          <w:numId w:val="24"/>
        </w:numPr>
        <w:autoSpaceDE w:val="0"/>
        <w:spacing w:line="360" w:lineRule="auto"/>
        <w:rPr>
          <w:rFonts w:ascii="Arial" w:hAnsi="Arial" w:cs="Arial"/>
          <w:sz w:val="24"/>
          <w:szCs w:val="24"/>
        </w:rPr>
      </w:pPr>
      <w:r w:rsidRPr="00961CEC">
        <w:rPr>
          <w:rFonts w:ascii="Arial" w:hAnsi="Arial" w:cs="Arial"/>
          <w:sz w:val="24"/>
          <w:szCs w:val="24"/>
        </w:rPr>
        <w:t>CARACTERÍSTICAS DA INFRAESTRUTURA</w:t>
      </w:r>
    </w:p>
    <w:p w:rsidR="00E70142" w:rsidRDefault="00E70142" w:rsidP="00641493">
      <w:pPr>
        <w:pStyle w:val="PargrafodaLista"/>
        <w:numPr>
          <w:ilvl w:val="2"/>
          <w:numId w:val="24"/>
        </w:numPr>
        <w:autoSpaceDE w:val="0"/>
        <w:spacing w:line="360" w:lineRule="auto"/>
        <w:rPr>
          <w:rFonts w:ascii="Arial" w:hAnsi="Arial" w:cs="Arial"/>
          <w:sz w:val="24"/>
          <w:szCs w:val="24"/>
        </w:rPr>
      </w:pPr>
      <w:r w:rsidRPr="00961CEC">
        <w:rPr>
          <w:rFonts w:ascii="Arial" w:hAnsi="Arial" w:cs="Arial"/>
          <w:sz w:val="24"/>
          <w:szCs w:val="24"/>
        </w:rPr>
        <w:t>CARACTERÍSTICAS DA OCUPAÇÃO ESPECIAL DOS LOTES AGRÍCOLAS</w:t>
      </w:r>
    </w:p>
    <w:p w:rsidR="00961CEC" w:rsidRDefault="00961CEC" w:rsidP="00641493">
      <w:pPr>
        <w:pStyle w:val="PargrafodaLista"/>
        <w:numPr>
          <w:ilvl w:val="2"/>
          <w:numId w:val="24"/>
        </w:numPr>
        <w:autoSpaceDE w:val="0"/>
        <w:spacing w:line="360" w:lineRule="auto"/>
        <w:rPr>
          <w:rFonts w:ascii="Arial" w:hAnsi="Arial" w:cs="Arial"/>
          <w:sz w:val="24"/>
          <w:szCs w:val="24"/>
        </w:rPr>
      </w:pPr>
      <w:r w:rsidRPr="00B53CE8">
        <w:rPr>
          <w:rFonts w:ascii="Arial" w:hAnsi="Arial" w:cs="Arial"/>
          <w:sz w:val="24"/>
          <w:szCs w:val="24"/>
        </w:rPr>
        <w:t>CARACTERÍSTICAS DA REDE DE DRENAGEM</w:t>
      </w:r>
    </w:p>
    <w:p w:rsidR="00566BBE" w:rsidRPr="00566BBE" w:rsidRDefault="00566BBE" w:rsidP="00641493">
      <w:pPr>
        <w:pStyle w:val="PargrafodaLista"/>
        <w:numPr>
          <w:ilvl w:val="1"/>
          <w:numId w:val="24"/>
        </w:numPr>
        <w:autoSpaceDE w:val="0"/>
        <w:spacing w:line="360" w:lineRule="auto"/>
        <w:rPr>
          <w:rFonts w:ascii="Arial" w:hAnsi="Arial" w:cs="Arial"/>
          <w:color w:val="000000" w:themeColor="text1"/>
          <w:sz w:val="24"/>
          <w:szCs w:val="24"/>
        </w:rPr>
      </w:pPr>
      <w:r w:rsidRPr="00566BBE">
        <w:rPr>
          <w:rFonts w:ascii="Arial" w:hAnsi="Arial" w:cs="Arial"/>
          <w:color w:val="000000" w:themeColor="text1"/>
          <w:sz w:val="24"/>
          <w:szCs w:val="24"/>
        </w:rPr>
        <w:t>CARACTERISTICA DO SISTEMA DE ABASTECIMENTO DE ÁGUA POTÁVEL</w:t>
      </w:r>
    </w:p>
    <w:p w:rsidR="00E70142" w:rsidRDefault="00E70142" w:rsidP="00641493">
      <w:pPr>
        <w:numPr>
          <w:ilvl w:val="0"/>
          <w:numId w:val="24"/>
        </w:numPr>
        <w:suppressAutoHyphens/>
        <w:autoSpaceDE w:val="0"/>
        <w:spacing w:after="0" w:line="360" w:lineRule="auto"/>
        <w:rPr>
          <w:rFonts w:ascii="Arial" w:hAnsi="Arial" w:cs="Arial"/>
          <w:sz w:val="24"/>
          <w:szCs w:val="24"/>
        </w:rPr>
      </w:pPr>
      <w:r>
        <w:rPr>
          <w:rFonts w:ascii="Arial" w:hAnsi="Arial" w:cs="Arial"/>
          <w:sz w:val="24"/>
          <w:szCs w:val="24"/>
        </w:rPr>
        <w:t>LINGUAGEM E SISTEMA DE UNIDADES</w:t>
      </w:r>
    </w:p>
    <w:p w:rsidR="00E70142" w:rsidRDefault="00E70142" w:rsidP="00641493">
      <w:pPr>
        <w:numPr>
          <w:ilvl w:val="0"/>
          <w:numId w:val="24"/>
        </w:numPr>
        <w:suppressAutoHyphens/>
        <w:autoSpaceDE w:val="0"/>
        <w:spacing w:after="0" w:line="360" w:lineRule="auto"/>
        <w:rPr>
          <w:rFonts w:ascii="Arial" w:hAnsi="Arial" w:cs="Arial"/>
          <w:sz w:val="24"/>
          <w:szCs w:val="24"/>
        </w:rPr>
      </w:pPr>
      <w:r>
        <w:rPr>
          <w:rFonts w:ascii="Arial" w:hAnsi="Arial" w:cs="Arial"/>
          <w:sz w:val="24"/>
          <w:szCs w:val="24"/>
        </w:rPr>
        <w:t>NORMAS TÉCNICAS</w:t>
      </w:r>
    </w:p>
    <w:p w:rsidR="00E70142" w:rsidRDefault="00E70142" w:rsidP="00641493">
      <w:pPr>
        <w:numPr>
          <w:ilvl w:val="0"/>
          <w:numId w:val="24"/>
        </w:numPr>
        <w:suppressAutoHyphens/>
        <w:autoSpaceDE w:val="0"/>
        <w:spacing w:after="0" w:line="360" w:lineRule="auto"/>
        <w:rPr>
          <w:rFonts w:ascii="Arial" w:hAnsi="Arial" w:cs="Arial"/>
          <w:sz w:val="24"/>
          <w:szCs w:val="24"/>
        </w:rPr>
      </w:pPr>
      <w:r>
        <w:rPr>
          <w:rFonts w:ascii="Arial" w:hAnsi="Arial" w:cs="Arial"/>
          <w:sz w:val="24"/>
          <w:szCs w:val="24"/>
        </w:rPr>
        <w:t xml:space="preserve">INSTALAÇÃO, MOBILIZAÇÃO E DESMOBILIZAÇÃO </w:t>
      </w:r>
    </w:p>
    <w:p w:rsidR="00E70142" w:rsidRDefault="00E70142" w:rsidP="00641493">
      <w:pPr>
        <w:keepNext/>
        <w:widowControl w:val="0"/>
        <w:tabs>
          <w:tab w:val="left" w:pos="426"/>
        </w:tabs>
        <w:spacing w:after="0" w:line="360" w:lineRule="auto"/>
        <w:rPr>
          <w:rFonts w:ascii="Arial" w:hAnsi="Arial" w:cs="Arial"/>
          <w:sz w:val="24"/>
          <w:szCs w:val="24"/>
        </w:rPr>
      </w:pPr>
      <w:r>
        <w:rPr>
          <w:rFonts w:ascii="Arial" w:hAnsi="Arial" w:cs="Arial"/>
          <w:sz w:val="24"/>
          <w:szCs w:val="24"/>
        </w:rPr>
        <w:tab/>
        <w:t>5.1 INSTALAÇÃO</w:t>
      </w:r>
    </w:p>
    <w:p w:rsidR="00E70142" w:rsidRDefault="00E70142" w:rsidP="00641493">
      <w:pPr>
        <w:keepNext/>
        <w:widowControl w:val="0"/>
        <w:tabs>
          <w:tab w:val="left" w:pos="426"/>
        </w:tabs>
        <w:spacing w:after="0" w:line="360" w:lineRule="auto"/>
        <w:rPr>
          <w:rFonts w:ascii="Arial" w:hAnsi="Arial" w:cs="Arial"/>
          <w:sz w:val="24"/>
          <w:szCs w:val="24"/>
        </w:rPr>
      </w:pPr>
      <w:r>
        <w:rPr>
          <w:rFonts w:ascii="Arial" w:hAnsi="Arial" w:cs="Arial"/>
          <w:sz w:val="24"/>
          <w:szCs w:val="24"/>
        </w:rPr>
        <w:tab/>
        <w:t>5.2 MOBILIZAÇÃO</w:t>
      </w:r>
    </w:p>
    <w:p w:rsidR="00E70142" w:rsidRDefault="00E70142" w:rsidP="00641493">
      <w:pPr>
        <w:keepNext/>
        <w:widowControl w:val="0"/>
        <w:tabs>
          <w:tab w:val="left" w:pos="426"/>
        </w:tabs>
        <w:spacing w:after="0" w:line="360" w:lineRule="auto"/>
        <w:rPr>
          <w:rFonts w:ascii="Arial" w:hAnsi="Arial" w:cs="Arial"/>
          <w:sz w:val="24"/>
          <w:szCs w:val="24"/>
        </w:rPr>
      </w:pPr>
      <w:r>
        <w:rPr>
          <w:rFonts w:ascii="Arial" w:hAnsi="Arial" w:cs="Arial"/>
          <w:sz w:val="24"/>
          <w:szCs w:val="24"/>
        </w:rPr>
        <w:tab/>
        <w:t>5.3 DESMOBILIZAÇÃO</w:t>
      </w:r>
    </w:p>
    <w:p w:rsidR="00E70142" w:rsidRDefault="00E70142" w:rsidP="00641493">
      <w:pPr>
        <w:numPr>
          <w:ilvl w:val="0"/>
          <w:numId w:val="24"/>
        </w:numPr>
        <w:suppressAutoHyphens/>
        <w:autoSpaceDE w:val="0"/>
        <w:spacing w:after="0" w:line="360" w:lineRule="auto"/>
        <w:rPr>
          <w:rFonts w:ascii="Arial" w:hAnsi="Arial" w:cs="Arial"/>
          <w:sz w:val="24"/>
          <w:szCs w:val="24"/>
        </w:rPr>
      </w:pPr>
      <w:r>
        <w:rPr>
          <w:rFonts w:ascii="Arial" w:hAnsi="Arial" w:cs="Arial"/>
          <w:sz w:val="24"/>
          <w:szCs w:val="24"/>
        </w:rPr>
        <w:t>SERVIÇOS E FORNECIMENTOS</w:t>
      </w:r>
    </w:p>
    <w:p w:rsidR="00E70142" w:rsidRDefault="00E70142" w:rsidP="00641493">
      <w:pPr>
        <w:suppressAutoHyphens/>
        <w:autoSpaceDE w:val="0"/>
        <w:spacing w:after="0" w:line="360" w:lineRule="auto"/>
        <w:ind w:left="142"/>
        <w:rPr>
          <w:rFonts w:ascii="Arial" w:hAnsi="Arial" w:cs="Arial"/>
          <w:sz w:val="24"/>
          <w:szCs w:val="24"/>
        </w:rPr>
      </w:pPr>
      <w:r>
        <w:rPr>
          <w:rFonts w:ascii="Arial" w:hAnsi="Arial" w:cs="Arial"/>
          <w:sz w:val="24"/>
          <w:szCs w:val="24"/>
        </w:rPr>
        <w:t>6.1 SERVIÇO</w:t>
      </w:r>
      <w:r w:rsidRPr="00622D66">
        <w:rPr>
          <w:rFonts w:ascii="Arial" w:eastAsia="Arial" w:hAnsi="Arial" w:cs="Arial"/>
          <w:sz w:val="24"/>
          <w:szCs w:val="24"/>
        </w:rPr>
        <w:t xml:space="preserve"> </w:t>
      </w:r>
    </w:p>
    <w:p w:rsidR="006361FA" w:rsidRDefault="00E70142" w:rsidP="00641493">
      <w:pPr>
        <w:tabs>
          <w:tab w:val="left" w:pos="426"/>
        </w:tabs>
        <w:suppressAutoHyphens/>
        <w:autoSpaceDE w:val="0"/>
        <w:spacing w:after="0" w:line="360" w:lineRule="auto"/>
        <w:rPr>
          <w:rFonts w:ascii="Arial" w:hAnsi="Arial" w:cs="Arial"/>
          <w:sz w:val="24"/>
          <w:szCs w:val="24"/>
        </w:rPr>
      </w:pPr>
      <w:r>
        <w:rPr>
          <w:rFonts w:ascii="Arial" w:hAnsi="Arial" w:cs="Arial"/>
          <w:sz w:val="24"/>
          <w:szCs w:val="24"/>
        </w:rPr>
        <w:t xml:space="preserve">         6</w:t>
      </w:r>
      <w:r w:rsidRPr="00622D66">
        <w:rPr>
          <w:rFonts w:ascii="Arial" w:hAnsi="Arial" w:cs="Arial"/>
          <w:sz w:val="24"/>
          <w:szCs w:val="24"/>
        </w:rPr>
        <w:t>.1.1 GESTÃO DA ADMINISTRAÇÃO</w:t>
      </w:r>
    </w:p>
    <w:p w:rsidR="006361FA" w:rsidRDefault="00E70142" w:rsidP="00641493">
      <w:pPr>
        <w:tabs>
          <w:tab w:val="left" w:pos="426"/>
        </w:tabs>
        <w:suppressAutoHyphens/>
        <w:autoSpaceDE w:val="0"/>
        <w:spacing w:after="0" w:line="360" w:lineRule="auto"/>
        <w:ind w:left="708"/>
        <w:rPr>
          <w:rFonts w:ascii="Arial" w:hAnsi="Arial" w:cs="Arial"/>
          <w:sz w:val="24"/>
          <w:szCs w:val="24"/>
        </w:rPr>
      </w:pPr>
      <w:r>
        <w:rPr>
          <w:rFonts w:ascii="Arial" w:hAnsi="Arial" w:cs="Arial"/>
          <w:sz w:val="24"/>
          <w:szCs w:val="24"/>
        </w:rPr>
        <w:t xml:space="preserve">6.1.2 GESTÃO </w:t>
      </w:r>
      <w:r w:rsidR="00D9401C">
        <w:rPr>
          <w:rFonts w:ascii="Arial" w:hAnsi="Arial" w:cs="Arial"/>
          <w:sz w:val="24"/>
          <w:szCs w:val="24"/>
        </w:rPr>
        <w:t>DO APOIO TÉCNICO</w:t>
      </w:r>
    </w:p>
    <w:p w:rsidR="00E70142" w:rsidRPr="006361FA" w:rsidRDefault="00E70142" w:rsidP="00641493">
      <w:pPr>
        <w:tabs>
          <w:tab w:val="left" w:pos="426"/>
        </w:tabs>
        <w:suppressAutoHyphens/>
        <w:autoSpaceDE w:val="0"/>
        <w:spacing w:after="0" w:line="360" w:lineRule="auto"/>
        <w:ind w:left="708"/>
        <w:rPr>
          <w:rFonts w:ascii="Arial" w:hAnsi="Arial" w:cs="Arial"/>
          <w:sz w:val="24"/>
          <w:szCs w:val="24"/>
        </w:rPr>
      </w:pPr>
      <w:r>
        <w:rPr>
          <w:rFonts w:ascii="Arial" w:eastAsia="Arial" w:hAnsi="Arial" w:cs="Arial"/>
          <w:sz w:val="24"/>
          <w:szCs w:val="24"/>
        </w:rPr>
        <w:t xml:space="preserve">  </w:t>
      </w:r>
      <w:r>
        <w:rPr>
          <w:rFonts w:ascii="Arial" w:hAnsi="Arial" w:cs="Arial"/>
          <w:sz w:val="24"/>
          <w:szCs w:val="24"/>
        </w:rPr>
        <w:t>6.1.3 GESTÃO DA OPERAÇÃO E MANUTENÇÃO</w:t>
      </w:r>
    </w:p>
    <w:p w:rsidR="00E70142" w:rsidRDefault="00E70142" w:rsidP="00641493">
      <w:pPr>
        <w:keepNext/>
        <w:widowControl w:val="0"/>
        <w:tabs>
          <w:tab w:val="left" w:pos="426"/>
        </w:tabs>
        <w:spacing w:after="0" w:line="360" w:lineRule="auto"/>
        <w:rPr>
          <w:rFonts w:ascii="Arial" w:eastAsia="Arial" w:hAnsi="Arial" w:cs="Arial"/>
          <w:sz w:val="24"/>
          <w:szCs w:val="24"/>
        </w:rPr>
      </w:pPr>
      <w:r>
        <w:rPr>
          <w:rFonts w:ascii="Arial" w:eastAsia="Arial" w:hAnsi="Arial" w:cs="Arial"/>
          <w:sz w:val="24"/>
          <w:szCs w:val="24"/>
        </w:rPr>
        <w:t xml:space="preserve">                       </w:t>
      </w:r>
      <w:r>
        <w:rPr>
          <w:rFonts w:ascii="Arial" w:hAnsi="Arial" w:cs="Arial"/>
          <w:sz w:val="24"/>
          <w:szCs w:val="24"/>
        </w:rPr>
        <w:t>6.1.3.1 GESTÃO DA OPERAÇÃO</w:t>
      </w:r>
    </w:p>
    <w:p w:rsidR="00E70142" w:rsidRDefault="00E70142" w:rsidP="00641493">
      <w:pPr>
        <w:keepNext/>
        <w:widowControl w:val="0"/>
        <w:tabs>
          <w:tab w:val="left" w:pos="426"/>
        </w:tabs>
        <w:spacing w:after="0" w:line="360" w:lineRule="auto"/>
        <w:rPr>
          <w:rFonts w:ascii="Arial" w:hAnsi="Arial" w:cs="Arial"/>
          <w:sz w:val="24"/>
          <w:szCs w:val="24"/>
        </w:rPr>
      </w:pPr>
      <w:r>
        <w:rPr>
          <w:rFonts w:ascii="Arial" w:eastAsia="Arial" w:hAnsi="Arial" w:cs="Arial"/>
          <w:sz w:val="24"/>
          <w:szCs w:val="24"/>
        </w:rPr>
        <w:t xml:space="preserve">                       </w:t>
      </w:r>
      <w:r>
        <w:rPr>
          <w:rFonts w:ascii="Arial" w:hAnsi="Arial" w:cs="Arial"/>
          <w:sz w:val="24"/>
          <w:szCs w:val="24"/>
        </w:rPr>
        <w:t>6.1.3.2 GESTÃO DA MANUTENÇÃO</w:t>
      </w:r>
    </w:p>
    <w:p w:rsidR="00E70142" w:rsidRDefault="00E70142" w:rsidP="00641493">
      <w:pPr>
        <w:keepNext/>
        <w:widowControl w:val="0"/>
        <w:tabs>
          <w:tab w:val="left" w:pos="-2694"/>
        </w:tabs>
        <w:spacing w:after="0" w:line="360" w:lineRule="auto"/>
        <w:ind w:left="426"/>
        <w:rPr>
          <w:rFonts w:ascii="Arial" w:eastAsia="Arial" w:hAnsi="Arial" w:cs="Arial"/>
          <w:sz w:val="24"/>
          <w:szCs w:val="24"/>
        </w:rPr>
      </w:pPr>
      <w:r>
        <w:rPr>
          <w:rFonts w:ascii="Arial" w:hAnsi="Arial" w:cs="Arial"/>
          <w:sz w:val="24"/>
          <w:szCs w:val="24"/>
        </w:rPr>
        <w:t>6.2 FORNECIMENTOS</w:t>
      </w:r>
    </w:p>
    <w:p w:rsidR="00E70142" w:rsidRDefault="00E70142" w:rsidP="00641493">
      <w:pPr>
        <w:keepNext/>
        <w:widowControl w:val="0"/>
        <w:tabs>
          <w:tab w:val="left" w:pos="-2694"/>
        </w:tabs>
        <w:spacing w:after="0" w:line="360" w:lineRule="auto"/>
        <w:rPr>
          <w:rFonts w:ascii="Arial" w:hAnsi="Arial" w:cs="Arial"/>
          <w:sz w:val="24"/>
          <w:szCs w:val="24"/>
        </w:rPr>
      </w:pPr>
      <w:r>
        <w:rPr>
          <w:rFonts w:ascii="Arial" w:eastAsia="Arial" w:hAnsi="Arial" w:cs="Arial"/>
          <w:sz w:val="24"/>
          <w:szCs w:val="24"/>
        </w:rPr>
        <w:t xml:space="preserve">            </w:t>
      </w:r>
      <w:r>
        <w:rPr>
          <w:rFonts w:ascii="Arial" w:hAnsi="Arial" w:cs="Arial"/>
          <w:sz w:val="24"/>
          <w:szCs w:val="24"/>
        </w:rPr>
        <w:t>6.2.1 PEÇAS DE REPOSIÇÃO E MATERIAIS</w:t>
      </w:r>
    </w:p>
    <w:p w:rsidR="00E70142" w:rsidRDefault="00E70142" w:rsidP="00641493">
      <w:pPr>
        <w:numPr>
          <w:ilvl w:val="0"/>
          <w:numId w:val="24"/>
        </w:numPr>
        <w:suppressAutoHyphens/>
        <w:autoSpaceDE w:val="0"/>
        <w:spacing w:after="0" w:line="360" w:lineRule="auto"/>
        <w:rPr>
          <w:rFonts w:ascii="Arial" w:hAnsi="Arial" w:cs="Arial"/>
          <w:sz w:val="24"/>
          <w:szCs w:val="24"/>
        </w:rPr>
      </w:pPr>
      <w:r>
        <w:rPr>
          <w:rFonts w:ascii="Arial" w:hAnsi="Arial" w:cs="Arial"/>
          <w:sz w:val="24"/>
          <w:szCs w:val="24"/>
        </w:rPr>
        <w:t>QUALIFICAÇÕES MÍNIMAS EXIGIDAS PARA OS PROFISSIONAIS QUE EXERCERÃO AS ATIVIDADES OBJETO DO EDITAL</w:t>
      </w:r>
    </w:p>
    <w:p w:rsidR="00961CEC" w:rsidRPr="00BF1F4F" w:rsidRDefault="00E70142" w:rsidP="00641493">
      <w:pPr>
        <w:numPr>
          <w:ilvl w:val="0"/>
          <w:numId w:val="24"/>
        </w:numPr>
        <w:suppressAutoHyphens/>
        <w:autoSpaceDE w:val="0"/>
        <w:spacing w:after="0" w:line="360" w:lineRule="auto"/>
        <w:rPr>
          <w:rFonts w:ascii="Arial" w:hAnsi="Arial" w:cs="Arial"/>
          <w:i/>
          <w:szCs w:val="24"/>
          <w:u w:val="single"/>
        </w:rPr>
      </w:pPr>
      <w:r>
        <w:rPr>
          <w:rFonts w:ascii="Arial" w:hAnsi="Arial" w:cs="Arial"/>
          <w:sz w:val="24"/>
          <w:szCs w:val="24"/>
        </w:rPr>
        <w:t>CONSIDERAÇÕES FINAIS</w:t>
      </w:r>
    </w:p>
    <w:p w:rsidR="00E70142" w:rsidRPr="00EC3B10" w:rsidRDefault="00E70142" w:rsidP="00E70142">
      <w:pPr>
        <w:pStyle w:val="Corpodetexto"/>
        <w:pageBreakBefore/>
        <w:spacing w:after="0"/>
        <w:jc w:val="center"/>
        <w:rPr>
          <w:rFonts w:ascii="Arial" w:hAnsi="Arial" w:cs="Arial"/>
          <w:b/>
          <w:color w:val="000000" w:themeColor="text1"/>
          <w:sz w:val="24"/>
          <w:szCs w:val="24"/>
        </w:rPr>
      </w:pPr>
      <w:r w:rsidRPr="00EC3B10">
        <w:rPr>
          <w:rFonts w:ascii="Arial" w:hAnsi="Arial" w:cs="Arial"/>
          <w:b/>
          <w:color w:val="000000" w:themeColor="text1"/>
          <w:sz w:val="24"/>
          <w:szCs w:val="24"/>
        </w:rPr>
        <w:lastRenderedPageBreak/>
        <w:t>ESPECIFICAÇÕES TÉCNICAS</w:t>
      </w:r>
    </w:p>
    <w:p w:rsidR="00E70142" w:rsidRPr="00EC3B10" w:rsidRDefault="00E70142" w:rsidP="0087599E">
      <w:pPr>
        <w:numPr>
          <w:ilvl w:val="0"/>
          <w:numId w:val="6"/>
        </w:numPr>
        <w:tabs>
          <w:tab w:val="clear" w:pos="397"/>
          <w:tab w:val="num" w:pos="426"/>
        </w:tabs>
        <w:suppressAutoHyphens/>
        <w:autoSpaceDE w:val="0"/>
        <w:spacing w:after="0" w:line="240" w:lineRule="auto"/>
        <w:ind w:left="426" w:hanging="426"/>
        <w:rPr>
          <w:rFonts w:ascii="Arial" w:hAnsi="Arial" w:cs="Arial"/>
          <w:color w:val="000000" w:themeColor="text1"/>
          <w:sz w:val="24"/>
          <w:szCs w:val="24"/>
        </w:rPr>
      </w:pPr>
      <w:r w:rsidRPr="00EC3B10">
        <w:rPr>
          <w:rFonts w:ascii="Arial" w:hAnsi="Arial" w:cs="Arial"/>
          <w:b/>
          <w:color w:val="000000" w:themeColor="text1"/>
          <w:sz w:val="24"/>
          <w:szCs w:val="24"/>
          <w:u w:val="single"/>
        </w:rPr>
        <w:t>OBJETIVO</w:t>
      </w:r>
      <w:r w:rsidRPr="00EC3B10">
        <w:rPr>
          <w:rFonts w:ascii="Arial" w:hAnsi="Arial" w:cs="Arial"/>
          <w:b/>
          <w:color w:val="000000" w:themeColor="text1"/>
          <w:sz w:val="24"/>
          <w:szCs w:val="24"/>
        </w:rPr>
        <w:t>:</w:t>
      </w:r>
    </w:p>
    <w:p w:rsidR="00E70142" w:rsidRPr="003F7075" w:rsidRDefault="00E70142" w:rsidP="00E70142">
      <w:pPr>
        <w:autoSpaceDE w:val="0"/>
        <w:ind w:left="284"/>
        <w:rPr>
          <w:rFonts w:ascii="Arial" w:hAnsi="Arial" w:cs="Arial"/>
          <w:color w:val="000000" w:themeColor="text1"/>
          <w:sz w:val="24"/>
          <w:szCs w:val="24"/>
        </w:rPr>
      </w:pPr>
    </w:p>
    <w:p w:rsidR="00E70142" w:rsidRPr="003F7075" w:rsidRDefault="00E70142" w:rsidP="0087599E">
      <w:pPr>
        <w:pStyle w:val="Recuodecorpodetexto23"/>
        <w:spacing w:before="0" w:after="0"/>
        <w:ind w:left="426"/>
        <w:rPr>
          <w:rFonts w:ascii="Arial" w:hAnsi="Arial" w:cs="Arial"/>
          <w:b/>
          <w:color w:val="000000" w:themeColor="text1"/>
          <w:szCs w:val="24"/>
          <w:u w:val="single"/>
        </w:rPr>
      </w:pPr>
      <w:r w:rsidRPr="003F7075">
        <w:rPr>
          <w:rFonts w:ascii="Arial" w:hAnsi="Arial" w:cs="Arial"/>
          <w:color w:val="000000" w:themeColor="text1"/>
          <w:szCs w:val="24"/>
        </w:rPr>
        <w:t xml:space="preserve">O objetivo destas Especificações Técnicas é detalhar os procedimentos, critérios e condições de contratação dos Serviços Técnicos de Gestão Integrada da Operação e Manutenção da infraestrutura de irrigação de uso comum dos Perímetros Irrigados Rodelas e Glória, integrantes do Sistema Itaparica, compreendendo as atividades de Instalação, Mobilização e Desmobilização, dos Serviços de Gestão da Operação e Manutenção das Infraestruturas de irrigação e Água Potável, Veículos, Motocicletas, Máquinas e dos Fornecimentos de Peças de Reposição e Materiais, como também </w:t>
      </w:r>
      <w:r w:rsidR="0004341A">
        <w:rPr>
          <w:rFonts w:ascii="Arial" w:hAnsi="Arial" w:cs="Arial"/>
          <w:color w:val="000000" w:themeColor="text1"/>
          <w:szCs w:val="24"/>
        </w:rPr>
        <w:t>o Apoio Técnico as Atividades Produtivas com</w:t>
      </w:r>
      <w:r w:rsidRPr="003F7075">
        <w:rPr>
          <w:rFonts w:ascii="Arial" w:hAnsi="Arial" w:cs="Arial"/>
          <w:color w:val="000000" w:themeColor="text1"/>
          <w:szCs w:val="24"/>
        </w:rPr>
        <w:t xml:space="preserve"> elaboração dos planos de exploração agrícola e de irrigação. A Instalação, Mobilização e Desmobilização referem-se às atividades de estruturação física e de equipar os ambientes de trabalho. Os Serviços referem-se às atividades de Gestão da Operação e Manutenção da infraestrutura, veículos, motocicletas e máquinas. Os Fornecimentos referem-se a disponibilizar peças de reposição e materiais. As estimativas de custos para desenvolver essas atividades estão demonstradas nas planilhas anexas destas Especificações Técnicas. </w:t>
      </w:r>
    </w:p>
    <w:p w:rsidR="00E70142" w:rsidRPr="003F7075" w:rsidRDefault="00E70142" w:rsidP="00E70142">
      <w:pPr>
        <w:rPr>
          <w:rFonts w:ascii="Arial" w:hAnsi="Arial" w:cs="Arial"/>
          <w:b/>
          <w:color w:val="000000" w:themeColor="text1"/>
          <w:sz w:val="24"/>
          <w:szCs w:val="24"/>
          <w:u w:val="single"/>
        </w:rPr>
      </w:pPr>
    </w:p>
    <w:p w:rsidR="00E70142" w:rsidRPr="003F7075" w:rsidRDefault="00E70142" w:rsidP="0087599E">
      <w:pPr>
        <w:numPr>
          <w:ilvl w:val="0"/>
          <w:numId w:val="6"/>
        </w:numPr>
        <w:tabs>
          <w:tab w:val="clear" w:pos="397"/>
          <w:tab w:val="num" w:pos="426"/>
        </w:tabs>
        <w:suppressAutoHyphens/>
        <w:autoSpaceDE w:val="0"/>
        <w:spacing w:after="0" w:line="240" w:lineRule="auto"/>
        <w:ind w:left="426" w:hanging="426"/>
        <w:rPr>
          <w:rFonts w:ascii="Arial" w:eastAsia="Arial" w:hAnsi="Arial" w:cs="Arial"/>
          <w:color w:val="000000" w:themeColor="text1"/>
          <w:sz w:val="24"/>
          <w:szCs w:val="24"/>
        </w:rPr>
      </w:pPr>
      <w:r w:rsidRPr="003F7075">
        <w:rPr>
          <w:rFonts w:ascii="Arial" w:hAnsi="Arial" w:cs="Arial"/>
          <w:b/>
          <w:color w:val="000000" w:themeColor="text1"/>
          <w:sz w:val="24"/>
          <w:szCs w:val="24"/>
          <w:u w:val="single"/>
        </w:rPr>
        <w:t>CARACTERÍSTICAS DOS PERÍMETROS:</w:t>
      </w:r>
    </w:p>
    <w:p w:rsidR="00E70142" w:rsidRPr="003F7075" w:rsidRDefault="00E70142" w:rsidP="00E70142">
      <w:pPr>
        <w:autoSpaceDE w:val="0"/>
        <w:ind w:left="284"/>
        <w:rPr>
          <w:rFonts w:ascii="Arial" w:eastAsia="Arial" w:hAnsi="Arial" w:cs="Arial"/>
          <w:color w:val="000000" w:themeColor="text1"/>
          <w:sz w:val="24"/>
          <w:szCs w:val="24"/>
        </w:rPr>
      </w:pPr>
    </w:p>
    <w:p w:rsidR="00E70142" w:rsidRPr="00EC3B10" w:rsidRDefault="00E70142" w:rsidP="00E70142">
      <w:pPr>
        <w:numPr>
          <w:ilvl w:val="1"/>
          <w:numId w:val="6"/>
        </w:numPr>
        <w:suppressAutoHyphens/>
        <w:autoSpaceDE w:val="0"/>
        <w:spacing w:after="0" w:line="240" w:lineRule="auto"/>
        <w:rPr>
          <w:rFonts w:ascii="Arial" w:hAnsi="Arial" w:cs="Arial"/>
          <w:b/>
          <w:color w:val="000000" w:themeColor="text1"/>
          <w:sz w:val="24"/>
          <w:szCs w:val="24"/>
        </w:rPr>
      </w:pPr>
      <w:r w:rsidRPr="003F7075">
        <w:rPr>
          <w:rFonts w:ascii="Arial" w:eastAsia="Arial" w:hAnsi="Arial" w:cs="Arial"/>
          <w:b/>
          <w:color w:val="000000" w:themeColor="text1"/>
          <w:sz w:val="24"/>
          <w:szCs w:val="24"/>
        </w:rPr>
        <w:t xml:space="preserve"> </w:t>
      </w:r>
      <w:r w:rsidRPr="00EC3B10">
        <w:rPr>
          <w:rFonts w:ascii="Arial" w:hAnsi="Arial" w:cs="Arial"/>
          <w:b/>
          <w:color w:val="000000" w:themeColor="text1"/>
          <w:sz w:val="24"/>
          <w:szCs w:val="24"/>
        </w:rPr>
        <w:t>Características Físicas do Perímetro Rodelas:</w:t>
      </w:r>
    </w:p>
    <w:p w:rsidR="00E70142" w:rsidRPr="003F7075" w:rsidRDefault="00E70142" w:rsidP="00E70142">
      <w:pPr>
        <w:suppressAutoHyphens/>
        <w:autoSpaceDE w:val="0"/>
        <w:spacing w:after="0" w:line="240" w:lineRule="auto"/>
        <w:ind w:left="397"/>
        <w:rPr>
          <w:rFonts w:ascii="Arial" w:hAnsi="Arial" w:cs="Arial"/>
          <w:b/>
          <w:color w:val="000000" w:themeColor="text1"/>
          <w:sz w:val="24"/>
          <w:szCs w:val="24"/>
        </w:rPr>
      </w:pPr>
    </w:p>
    <w:p w:rsidR="00E70142" w:rsidRPr="003F7075" w:rsidRDefault="00CF4381" w:rsidP="004017A1">
      <w:pPr>
        <w:pStyle w:val="PargrafodaLista"/>
        <w:numPr>
          <w:ilvl w:val="0"/>
          <w:numId w:val="8"/>
        </w:numPr>
        <w:tabs>
          <w:tab w:val="left" w:pos="-2410"/>
        </w:tabs>
        <w:autoSpaceDE w:val="0"/>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O Perí</w:t>
      </w:r>
      <w:r w:rsidR="00E70142" w:rsidRPr="003F7075">
        <w:rPr>
          <w:rFonts w:ascii="Arial" w:hAnsi="Arial" w:cs="Arial"/>
          <w:color w:val="000000" w:themeColor="text1"/>
          <w:sz w:val="24"/>
          <w:szCs w:val="24"/>
        </w:rPr>
        <w:t xml:space="preserve">metro é composto por 5,0 (cinco) Mini-perímetros cujas distâncias variam de menos de 1,0(um) Km até 15,0 Km da sede municipal e do Centro Administrativo (C.A.). Neste perímetro, encontram-se as seguintes agrovilas para Abastecimento de Água Potável: AR7, AR8 (Araticum); agrovilas da localidade de Itaquatiara (distante 40 km da sede do município, em direção a cidade de Paulo Afonso) no município de Rodelas: AR1 (Lagoinha e Nova Zelândia), AR2, AR3 e captações. </w:t>
      </w:r>
    </w:p>
    <w:p w:rsidR="00E70142" w:rsidRPr="003F7075" w:rsidRDefault="00E70142" w:rsidP="00E70142">
      <w:pPr>
        <w:pStyle w:val="PargrafodaLista"/>
        <w:tabs>
          <w:tab w:val="left" w:pos="-2410"/>
        </w:tabs>
        <w:autoSpaceDE w:val="0"/>
        <w:ind w:left="1211"/>
        <w:jc w:val="both"/>
        <w:rPr>
          <w:rFonts w:ascii="Arial" w:hAnsi="Arial" w:cs="Arial"/>
          <w:color w:val="000000" w:themeColor="text1"/>
          <w:sz w:val="24"/>
          <w:szCs w:val="24"/>
        </w:rPr>
      </w:pPr>
    </w:p>
    <w:p w:rsidR="00E70142" w:rsidRPr="003F7075" w:rsidRDefault="00E70142" w:rsidP="004017A1">
      <w:pPr>
        <w:pStyle w:val="PargrafodaLista"/>
        <w:numPr>
          <w:ilvl w:val="0"/>
          <w:numId w:val="8"/>
        </w:numPr>
        <w:tabs>
          <w:tab w:val="left" w:pos="-2410"/>
        </w:tabs>
        <w:autoSpaceDE w:val="0"/>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A temperatura média anual é de 24,6ºC, sendo o mês de Julho o mais frio.</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Pr="003F7075" w:rsidRDefault="00E70142" w:rsidP="004017A1">
      <w:pPr>
        <w:pStyle w:val="PargrafodaLista"/>
        <w:numPr>
          <w:ilvl w:val="0"/>
          <w:numId w:val="8"/>
        </w:numPr>
        <w:tabs>
          <w:tab w:val="left" w:pos="-2410"/>
        </w:tabs>
        <w:autoSpaceDE w:val="0"/>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A Pluviosidade média anual é de 468 mm. O trimestre de Fevereiro a Abril é o mais úmido e o de Julho a Setembro, o mais seco.</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Pr="003F7075" w:rsidRDefault="00E70142" w:rsidP="004017A1">
      <w:pPr>
        <w:pStyle w:val="PargrafodaLista"/>
        <w:numPr>
          <w:ilvl w:val="0"/>
          <w:numId w:val="8"/>
        </w:numPr>
        <w:tabs>
          <w:tab w:val="left" w:pos="-2410"/>
        </w:tabs>
        <w:autoSpaceDE w:val="0"/>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A Umidade Relativa do Ar é máxima em junho, com média de 67,6% e a mínima, em Outubro, com média de 50,8%, e a média anual 60%.</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Pr="003F7075" w:rsidRDefault="00E70142" w:rsidP="004017A1">
      <w:pPr>
        <w:pStyle w:val="PargrafodaLista"/>
        <w:numPr>
          <w:ilvl w:val="0"/>
          <w:numId w:val="8"/>
        </w:numPr>
        <w:tabs>
          <w:tab w:val="left" w:pos="-2410"/>
        </w:tabs>
        <w:autoSpaceDE w:val="0"/>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 xml:space="preserve">A vegetação nativa é representada pela caatinga </w:t>
      </w:r>
      <w:proofErr w:type="spellStart"/>
      <w:r w:rsidRPr="003F7075">
        <w:rPr>
          <w:rFonts w:ascii="Arial" w:hAnsi="Arial" w:cs="Arial"/>
          <w:color w:val="000000" w:themeColor="text1"/>
          <w:sz w:val="24"/>
          <w:szCs w:val="24"/>
        </w:rPr>
        <w:t>hiperxerófila</w:t>
      </w:r>
      <w:proofErr w:type="spellEnd"/>
      <w:r w:rsidRPr="003F7075">
        <w:rPr>
          <w:rFonts w:ascii="Arial" w:hAnsi="Arial" w:cs="Arial"/>
          <w:color w:val="000000" w:themeColor="text1"/>
          <w:sz w:val="24"/>
          <w:szCs w:val="24"/>
        </w:rPr>
        <w:t>, dominando as espécies de porte arbóreo-arbustivo de formação rala.</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Pr="003F7075" w:rsidRDefault="00E70142" w:rsidP="004017A1">
      <w:pPr>
        <w:pStyle w:val="PargrafodaLista"/>
        <w:numPr>
          <w:ilvl w:val="0"/>
          <w:numId w:val="8"/>
        </w:numPr>
        <w:tabs>
          <w:tab w:val="left" w:pos="-2410"/>
        </w:tabs>
        <w:autoSpaceDE w:val="0"/>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 xml:space="preserve">Os solos são constituídos de terras com baixa fertilidade natural e acidez, por vezes, acentuada. Entre as classes de Terras Irrigáveis predominam aquelas enquadradas nas classes </w:t>
      </w:r>
      <w:proofErr w:type="gramStart"/>
      <w:r w:rsidRPr="003F7075">
        <w:rPr>
          <w:rFonts w:ascii="Arial" w:hAnsi="Arial" w:cs="Arial"/>
          <w:color w:val="000000" w:themeColor="text1"/>
          <w:sz w:val="24"/>
          <w:szCs w:val="24"/>
        </w:rPr>
        <w:t>3</w:t>
      </w:r>
      <w:proofErr w:type="gramEnd"/>
      <w:r w:rsidRPr="003F7075">
        <w:rPr>
          <w:rFonts w:ascii="Arial" w:hAnsi="Arial" w:cs="Arial"/>
          <w:color w:val="000000" w:themeColor="text1"/>
          <w:sz w:val="24"/>
          <w:szCs w:val="24"/>
        </w:rPr>
        <w:t xml:space="preserve"> e 4.</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Default="00E70142" w:rsidP="0037083E">
      <w:pPr>
        <w:pStyle w:val="PargrafodaLista"/>
        <w:numPr>
          <w:ilvl w:val="0"/>
          <w:numId w:val="8"/>
        </w:numPr>
        <w:autoSpaceDE w:val="0"/>
        <w:autoSpaceDN w:val="0"/>
        <w:spacing w:before="240"/>
        <w:ind w:left="851" w:hanging="284"/>
        <w:jc w:val="both"/>
        <w:rPr>
          <w:rFonts w:ascii="Arial" w:hAnsi="Arial"/>
          <w:color w:val="000000" w:themeColor="text1"/>
          <w:sz w:val="24"/>
        </w:rPr>
      </w:pPr>
      <w:r w:rsidRPr="003F7075">
        <w:rPr>
          <w:rFonts w:ascii="Arial" w:hAnsi="Arial"/>
          <w:color w:val="000000" w:themeColor="text1"/>
          <w:sz w:val="24"/>
        </w:rPr>
        <w:lastRenderedPageBreak/>
        <w:t xml:space="preserve">O Perímetro utilizará os recursos hídricos do rio São Francisco – Lago de Itaparica, onde nas imediações da cidade de Rodelas, se dão as suas diversas captações através de Estações de Bombeamento com capacidade total de 6.805,95 </w:t>
      </w:r>
      <w:proofErr w:type="spellStart"/>
      <w:r w:rsidRPr="003F7075">
        <w:rPr>
          <w:rFonts w:ascii="Arial" w:hAnsi="Arial"/>
          <w:color w:val="000000" w:themeColor="text1"/>
          <w:sz w:val="24"/>
        </w:rPr>
        <w:t>m³</w:t>
      </w:r>
      <w:proofErr w:type="spellEnd"/>
      <w:r w:rsidRPr="003F7075">
        <w:rPr>
          <w:rFonts w:ascii="Arial" w:hAnsi="Arial"/>
          <w:color w:val="000000" w:themeColor="text1"/>
          <w:sz w:val="24"/>
        </w:rPr>
        <w:t>/h.</w:t>
      </w:r>
    </w:p>
    <w:p w:rsidR="0037083E" w:rsidRPr="0037083E" w:rsidRDefault="0037083E" w:rsidP="0037083E">
      <w:pPr>
        <w:pStyle w:val="PargrafodaLista"/>
        <w:rPr>
          <w:rFonts w:ascii="Arial" w:hAnsi="Arial"/>
          <w:color w:val="000000" w:themeColor="text1"/>
          <w:sz w:val="24"/>
        </w:rPr>
      </w:pPr>
    </w:p>
    <w:p w:rsidR="0037083E" w:rsidRPr="0037083E" w:rsidRDefault="0037083E" w:rsidP="0037083E">
      <w:pPr>
        <w:pStyle w:val="PargrafodaLista"/>
        <w:autoSpaceDE w:val="0"/>
        <w:autoSpaceDN w:val="0"/>
        <w:spacing w:before="240"/>
        <w:ind w:left="851"/>
        <w:jc w:val="both"/>
        <w:rPr>
          <w:rFonts w:ascii="Arial" w:hAnsi="Arial"/>
          <w:color w:val="000000" w:themeColor="text1"/>
          <w:sz w:val="24"/>
        </w:rPr>
      </w:pPr>
    </w:p>
    <w:p w:rsidR="00E70142" w:rsidRPr="00EC3B10" w:rsidRDefault="00E70142" w:rsidP="004017A1">
      <w:pPr>
        <w:pStyle w:val="PargrafodaLista"/>
        <w:numPr>
          <w:ilvl w:val="2"/>
          <w:numId w:val="25"/>
        </w:numPr>
        <w:tabs>
          <w:tab w:val="left" w:pos="1134"/>
        </w:tabs>
        <w:autoSpaceDE w:val="0"/>
        <w:ind w:left="709" w:hanging="283"/>
        <w:rPr>
          <w:rFonts w:ascii="Arial" w:hAnsi="Arial" w:cs="Arial"/>
          <w:b/>
          <w:color w:val="000000" w:themeColor="text1"/>
          <w:sz w:val="24"/>
          <w:szCs w:val="24"/>
        </w:rPr>
      </w:pPr>
      <w:r w:rsidRPr="00EC3B10">
        <w:rPr>
          <w:rFonts w:ascii="Arial" w:hAnsi="Arial" w:cs="Arial"/>
          <w:b/>
          <w:color w:val="000000" w:themeColor="text1"/>
          <w:sz w:val="24"/>
          <w:szCs w:val="24"/>
        </w:rPr>
        <w:t>Características da infraestrutura:</w:t>
      </w:r>
    </w:p>
    <w:p w:rsidR="00E70142" w:rsidRPr="003F7075" w:rsidRDefault="00E70142" w:rsidP="00E70142">
      <w:pPr>
        <w:pStyle w:val="PargrafodaLista"/>
        <w:autoSpaceDE w:val="0"/>
        <w:ind w:left="1836"/>
        <w:rPr>
          <w:rFonts w:ascii="Arial" w:hAnsi="Arial" w:cs="Arial"/>
          <w:b/>
          <w:color w:val="000000" w:themeColor="text1"/>
          <w:sz w:val="24"/>
          <w:szCs w:val="24"/>
        </w:rPr>
      </w:pPr>
    </w:p>
    <w:p w:rsidR="00E70142" w:rsidRPr="003F7075" w:rsidRDefault="008554B5" w:rsidP="004017A1">
      <w:pPr>
        <w:numPr>
          <w:ilvl w:val="0"/>
          <w:numId w:val="7"/>
        </w:numPr>
        <w:autoSpaceDE w:val="0"/>
        <w:spacing w:after="0" w:line="240" w:lineRule="auto"/>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 xml:space="preserve">Superfície </w:t>
      </w:r>
      <w:r w:rsidR="00E70142" w:rsidRPr="003F7075">
        <w:rPr>
          <w:rFonts w:ascii="Arial" w:hAnsi="Arial" w:cs="Arial"/>
          <w:color w:val="000000" w:themeColor="text1"/>
          <w:sz w:val="24"/>
          <w:szCs w:val="24"/>
        </w:rPr>
        <w:t>Agrícola Útil Total</w:t>
      </w:r>
      <w:proofErr w:type="gramStart"/>
      <w:r w:rsidR="00E70142" w:rsidRPr="003F7075">
        <w:rPr>
          <w:rFonts w:ascii="Arial" w:hAnsi="Arial" w:cs="Arial"/>
          <w:color w:val="000000" w:themeColor="text1"/>
          <w:sz w:val="24"/>
          <w:szCs w:val="24"/>
        </w:rPr>
        <w:t>....</w:t>
      </w:r>
      <w:r w:rsidRPr="003F7075">
        <w:rPr>
          <w:rFonts w:ascii="Arial" w:hAnsi="Arial" w:cs="Arial"/>
          <w:color w:val="000000" w:themeColor="text1"/>
          <w:sz w:val="24"/>
          <w:szCs w:val="24"/>
        </w:rPr>
        <w:t>.........................</w:t>
      </w:r>
      <w:r w:rsidR="00E70142" w:rsidRPr="003F7075">
        <w:rPr>
          <w:rFonts w:ascii="Arial" w:hAnsi="Arial" w:cs="Arial"/>
          <w:color w:val="000000" w:themeColor="text1"/>
          <w:sz w:val="24"/>
          <w:szCs w:val="24"/>
        </w:rPr>
        <w:t>................</w:t>
      </w:r>
      <w:proofErr w:type="gramEnd"/>
      <w:r w:rsidR="00E70142" w:rsidRPr="003F7075">
        <w:rPr>
          <w:rFonts w:ascii="Arial" w:hAnsi="Arial" w:cs="Arial"/>
          <w:color w:val="000000" w:themeColor="text1"/>
          <w:sz w:val="24"/>
          <w:szCs w:val="24"/>
        </w:rPr>
        <w:t>1.204,50 ha</w:t>
      </w:r>
    </w:p>
    <w:p w:rsidR="00E70142" w:rsidRPr="003F7075" w:rsidRDefault="00E70142" w:rsidP="00E70142">
      <w:pPr>
        <w:autoSpaceDE w:val="0"/>
        <w:spacing w:after="0" w:line="240" w:lineRule="auto"/>
        <w:ind w:left="1134"/>
        <w:jc w:val="both"/>
        <w:rPr>
          <w:rFonts w:ascii="Arial" w:hAnsi="Arial" w:cs="Arial"/>
          <w:color w:val="000000" w:themeColor="text1"/>
          <w:sz w:val="24"/>
          <w:szCs w:val="24"/>
        </w:rPr>
      </w:pPr>
    </w:p>
    <w:p w:rsidR="00E70142" w:rsidRPr="003F7075" w:rsidRDefault="00E70142" w:rsidP="004017A1">
      <w:pPr>
        <w:numPr>
          <w:ilvl w:val="0"/>
          <w:numId w:val="7"/>
        </w:numPr>
        <w:tabs>
          <w:tab w:val="clear" w:pos="1571"/>
          <w:tab w:val="num" w:pos="851"/>
        </w:tabs>
        <w:autoSpaceDE w:val="0"/>
        <w:spacing w:after="0" w:line="240" w:lineRule="auto"/>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Número de Unidades Agrícola</w:t>
      </w:r>
      <w:r w:rsidR="002972EE" w:rsidRPr="003F7075">
        <w:rPr>
          <w:rFonts w:ascii="Arial" w:hAnsi="Arial" w:cs="Arial"/>
          <w:color w:val="000000" w:themeColor="text1"/>
          <w:sz w:val="24"/>
          <w:szCs w:val="24"/>
        </w:rPr>
        <w:t xml:space="preserve">s (1,5; </w:t>
      </w:r>
      <w:proofErr w:type="gramStart"/>
      <w:r w:rsidR="002972EE" w:rsidRPr="003F7075">
        <w:rPr>
          <w:rFonts w:ascii="Arial" w:hAnsi="Arial" w:cs="Arial"/>
          <w:color w:val="000000" w:themeColor="text1"/>
          <w:sz w:val="24"/>
          <w:szCs w:val="24"/>
        </w:rPr>
        <w:t>3,0;</w:t>
      </w:r>
      <w:proofErr w:type="gramEnd"/>
      <w:r w:rsidR="002972EE" w:rsidRPr="003F7075">
        <w:rPr>
          <w:rFonts w:ascii="Arial" w:hAnsi="Arial" w:cs="Arial"/>
          <w:color w:val="000000" w:themeColor="text1"/>
          <w:sz w:val="24"/>
          <w:szCs w:val="24"/>
        </w:rPr>
        <w:t>4,5 e 6,0 ha)..</w:t>
      </w:r>
      <w:r w:rsidRPr="003F7075">
        <w:rPr>
          <w:rFonts w:ascii="Arial" w:hAnsi="Arial" w:cs="Arial"/>
          <w:color w:val="000000" w:themeColor="text1"/>
          <w:sz w:val="24"/>
          <w:szCs w:val="24"/>
        </w:rPr>
        <w:t>..........413 lote</w:t>
      </w:r>
    </w:p>
    <w:p w:rsidR="00E70142" w:rsidRPr="003F7075" w:rsidRDefault="00E70142" w:rsidP="00E70142">
      <w:pPr>
        <w:tabs>
          <w:tab w:val="left" w:pos="851"/>
        </w:tabs>
        <w:autoSpaceDE w:val="0"/>
        <w:spacing w:after="0" w:line="240" w:lineRule="auto"/>
        <w:jc w:val="both"/>
        <w:rPr>
          <w:rFonts w:ascii="Arial" w:hAnsi="Arial" w:cs="Arial"/>
          <w:color w:val="000000" w:themeColor="text1"/>
          <w:sz w:val="24"/>
          <w:szCs w:val="24"/>
        </w:rPr>
      </w:pPr>
    </w:p>
    <w:p w:rsidR="00E70142" w:rsidRPr="003F7075" w:rsidRDefault="00E70142" w:rsidP="004017A1">
      <w:pPr>
        <w:numPr>
          <w:ilvl w:val="0"/>
          <w:numId w:val="7"/>
        </w:numPr>
        <w:tabs>
          <w:tab w:val="left" w:pos="851"/>
        </w:tabs>
        <w:autoSpaceDE w:val="0"/>
        <w:spacing w:after="0" w:line="240" w:lineRule="auto"/>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Método de Irrigação</w:t>
      </w:r>
      <w:proofErr w:type="gramStart"/>
      <w:r w:rsidRPr="003F7075">
        <w:rPr>
          <w:rFonts w:ascii="Arial" w:hAnsi="Arial" w:cs="Arial"/>
          <w:color w:val="000000" w:themeColor="text1"/>
          <w:sz w:val="24"/>
          <w:szCs w:val="24"/>
        </w:rPr>
        <w:t>........................................</w:t>
      </w:r>
      <w:proofErr w:type="gramEnd"/>
      <w:r w:rsidRPr="003F7075">
        <w:rPr>
          <w:rFonts w:ascii="Arial" w:hAnsi="Arial" w:cs="Arial"/>
          <w:color w:val="000000" w:themeColor="text1"/>
          <w:sz w:val="24"/>
          <w:szCs w:val="24"/>
        </w:rPr>
        <w:t>Aspersão Convencional</w:t>
      </w:r>
    </w:p>
    <w:p w:rsidR="00E70142" w:rsidRPr="003F7075" w:rsidRDefault="00E70142" w:rsidP="00E70142">
      <w:pPr>
        <w:tabs>
          <w:tab w:val="left" w:pos="851"/>
        </w:tabs>
        <w:autoSpaceDE w:val="0"/>
        <w:spacing w:after="0" w:line="240" w:lineRule="auto"/>
        <w:jc w:val="both"/>
        <w:rPr>
          <w:rFonts w:ascii="Arial" w:hAnsi="Arial" w:cs="Arial"/>
          <w:color w:val="000000" w:themeColor="text1"/>
          <w:sz w:val="24"/>
          <w:szCs w:val="24"/>
        </w:rPr>
      </w:pPr>
    </w:p>
    <w:p w:rsidR="00E70142" w:rsidRPr="003F7075" w:rsidRDefault="00E70142" w:rsidP="004017A1">
      <w:pPr>
        <w:numPr>
          <w:ilvl w:val="0"/>
          <w:numId w:val="7"/>
        </w:numPr>
        <w:tabs>
          <w:tab w:val="clear" w:pos="1571"/>
          <w:tab w:val="left" w:pos="851"/>
        </w:tabs>
        <w:autoSpaceDE w:val="0"/>
        <w:spacing w:after="0" w:line="240" w:lineRule="auto"/>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 xml:space="preserve">Número de Setores e </w:t>
      </w:r>
      <w:proofErr w:type="spellStart"/>
      <w:r w:rsidRPr="003F7075">
        <w:rPr>
          <w:rFonts w:ascii="Arial" w:hAnsi="Arial" w:cs="Arial"/>
          <w:color w:val="000000" w:themeColor="text1"/>
          <w:sz w:val="24"/>
          <w:szCs w:val="24"/>
        </w:rPr>
        <w:t>Minip</w:t>
      </w:r>
      <w:r w:rsidR="002972EE" w:rsidRPr="003F7075">
        <w:rPr>
          <w:rFonts w:ascii="Arial" w:hAnsi="Arial" w:cs="Arial"/>
          <w:color w:val="000000" w:themeColor="text1"/>
          <w:sz w:val="24"/>
          <w:szCs w:val="24"/>
        </w:rPr>
        <w:t>erímetros</w:t>
      </w:r>
      <w:proofErr w:type="spellEnd"/>
      <w:r w:rsidR="002972EE" w:rsidRPr="003F7075">
        <w:rPr>
          <w:rFonts w:ascii="Arial" w:hAnsi="Arial" w:cs="Arial"/>
          <w:color w:val="000000" w:themeColor="text1"/>
          <w:sz w:val="24"/>
          <w:szCs w:val="24"/>
        </w:rPr>
        <w:t xml:space="preserve"> de Irrigação</w:t>
      </w:r>
      <w:proofErr w:type="gramStart"/>
      <w:r w:rsidR="002972EE" w:rsidRPr="003F7075">
        <w:rPr>
          <w:rFonts w:ascii="Arial" w:hAnsi="Arial" w:cs="Arial"/>
          <w:color w:val="000000" w:themeColor="text1"/>
          <w:sz w:val="24"/>
          <w:szCs w:val="24"/>
        </w:rPr>
        <w:t>....</w:t>
      </w:r>
      <w:r w:rsidRPr="003F7075">
        <w:rPr>
          <w:rFonts w:ascii="Arial" w:hAnsi="Arial" w:cs="Arial"/>
          <w:color w:val="000000" w:themeColor="text1"/>
          <w:sz w:val="24"/>
          <w:szCs w:val="24"/>
        </w:rPr>
        <w:t>............</w:t>
      </w:r>
      <w:proofErr w:type="gramEnd"/>
      <w:r w:rsidRPr="003F7075">
        <w:rPr>
          <w:rFonts w:ascii="Arial" w:hAnsi="Arial" w:cs="Arial"/>
          <w:color w:val="000000" w:themeColor="text1"/>
          <w:sz w:val="24"/>
          <w:szCs w:val="24"/>
        </w:rPr>
        <w:t>7 setores</w:t>
      </w:r>
    </w:p>
    <w:p w:rsidR="00E70142" w:rsidRPr="003F7075" w:rsidRDefault="00E70142" w:rsidP="00E70142">
      <w:pPr>
        <w:tabs>
          <w:tab w:val="left" w:pos="851"/>
        </w:tabs>
        <w:autoSpaceDE w:val="0"/>
        <w:spacing w:after="0" w:line="240" w:lineRule="auto"/>
        <w:jc w:val="both"/>
        <w:rPr>
          <w:rFonts w:ascii="Arial" w:hAnsi="Arial" w:cs="Arial"/>
          <w:color w:val="000000" w:themeColor="text1"/>
          <w:sz w:val="24"/>
          <w:szCs w:val="24"/>
        </w:rPr>
      </w:pPr>
    </w:p>
    <w:p w:rsidR="00E70142" w:rsidRPr="003F7075" w:rsidRDefault="00E70142" w:rsidP="004017A1">
      <w:pPr>
        <w:numPr>
          <w:ilvl w:val="0"/>
          <w:numId w:val="7"/>
        </w:numPr>
        <w:tabs>
          <w:tab w:val="clear" w:pos="1571"/>
          <w:tab w:val="left" w:pos="851"/>
          <w:tab w:val="num" w:pos="1134"/>
        </w:tabs>
        <w:autoSpaceDE w:val="0"/>
        <w:spacing w:after="0" w:line="240" w:lineRule="auto"/>
        <w:ind w:left="1134" w:hanging="567"/>
        <w:jc w:val="both"/>
        <w:rPr>
          <w:rFonts w:ascii="Arial" w:hAnsi="Arial" w:cs="Arial"/>
          <w:color w:val="000000" w:themeColor="text1"/>
          <w:sz w:val="24"/>
          <w:szCs w:val="24"/>
        </w:rPr>
      </w:pPr>
      <w:r w:rsidRPr="003F7075">
        <w:rPr>
          <w:rFonts w:ascii="Arial" w:hAnsi="Arial" w:cs="Arial"/>
          <w:color w:val="000000" w:themeColor="text1"/>
          <w:sz w:val="24"/>
          <w:szCs w:val="24"/>
        </w:rPr>
        <w:t>Número de Conj. de Eletrobombas de P</w:t>
      </w:r>
      <w:r w:rsidR="002972EE" w:rsidRPr="003F7075">
        <w:rPr>
          <w:rFonts w:ascii="Arial" w:hAnsi="Arial" w:cs="Arial"/>
          <w:color w:val="000000" w:themeColor="text1"/>
          <w:sz w:val="24"/>
          <w:szCs w:val="24"/>
        </w:rPr>
        <w:t>ressurização</w:t>
      </w:r>
      <w:proofErr w:type="gramStart"/>
      <w:r w:rsidR="002972EE" w:rsidRPr="003F7075">
        <w:rPr>
          <w:rFonts w:ascii="Arial" w:hAnsi="Arial" w:cs="Arial"/>
          <w:color w:val="000000" w:themeColor="text1"/>
          <w:sz w:val="24"/>
          <w:szCs w:val="24"/>
        </w:rPr>
        <w:t>....</w:t>
      </w:r>
      <w:r w:rsidRPr="003F7075">
        <w:rPr>
          <w:rFonts w:ascii="Arial" w:hAnsi="Arial" w:cs="Arial"/>
          <w:color w:val="000000" w:themeColor="text1"/>
          <w:sz w:val="24"/>
          <w:szCs w:val="24"/>
        </w:rPr>
        <w:t>.........</w:t>
      </w:r>
      <w:proofErr w:type="gramEnd"/>
      <w:r w:rsidRPr="003F7075">
        <w:rPr>
          <w:rFonts w:ascii="Arial" w:hAnsi="Arial" w:cs="Arial"/>
          <w:color w:val="000000" w:themeColor="text1"/>
          <w:sz w:val="24"/>
          <w:szCs w:val="24"/>
        </w:rPr>
        <w:t>21 unid.</w:t>
      </w:r>
    </w:p>
    <w:p w:rsidR="00E70142" w:rsidRPr="003F7075" w:rsidRDefault="00E70142" w:rsidP="00E70142">
      <w:pPr>
        <w:tabs>
          <w:tab w:val="left" w:pos="851"/>
        </w:tabs>
        <w:autoSpaceDE w:val="0"/>
        <w:spacing w:after="0" w:line="240" w:lineRule="auto"/>
        <w:jc w:val="both"/>
        <w:rPr>
          <w:rFonts w:ascii="Arial" w:hAnsi="Arial" w:cs="Arial"/>
          <w:color w:val="000000" w:themeColor="text1"/>
          <w:sz w:val="24"/>
          <w:szCs w:val="24"/>
        </w:rPr>
      </w:pPr>
    </w:p>
    <w:p w:rsidR="00E70142" w:rsidRPr="003F7075" w:rsidRDefault="00E70142" w:rsidP="004017A1">
      <w:pPr>
        <w:numPr>
          <w:ilvl w:val="0"/>
          <w:numId w:val="7"/>
        </w:numPr>
        <w:tabs>
          <w:tab w:val="clear" w:pos="1571"/>
          <w:tab w:val="num" w:pos="851"/>
        </w:tabs>
        <w:autoSpaceDE w:val="0"/>
        <w:spacing w:after="0" w:line="240" w:lineRule="auto"/>
        <w:ind w:left="1134" w:hanging="567"/>
        <w:jc w:val="both"/>
        <w:rPr>
          <w:rFonts w:ascii="Arial" w:hAnsi="Arial" w:cs="Arial"/>
          <w:color w:val="000000" w:themeColor="text1"/>
          <w:sz w:val="24"/>
          <w:szCs w:val="24"/>
        </w:rPr>
      </w:pPr>
      <w:r w:rsidRPr="003F7075">
        <w:rPr>
          <w:rFonts w:ascii="Arial" w:hAnsi="Arial" w:cs="Arial"/>
          <w:color w:val="000000" w:themeColor="text1"/>
          <w:sz w:val="24"/>
          <w:szCs w:val="24"/>
        </w:rPr>
        <w:t>Número de Conj. de Eletrobomba</w:t>
      </w:r>
      <w:r w:rsidR="002972EE" w:rsidRPr="003F7075">
        <w:rPr>
          <w:rFonts w:ascii="Arial" w:hAnsi="Arial" w:cs="Arial"/>
          <w:color w:val="000000" w:themeColor="text1"/>
          <w:sz w:val="24"/>
          <w:szCs w:val="24"/>
        </w:rPr>
        <w:t xml:space="preserve">s de </w:t>
      </w:r>
      <w:proofErr w:type="gramStart"/>
      <w:r w:rsidR="002972EE" w:rsidRPr="003F7075">
        <w:rPr>
          <w:rFonts w:ascii="Arial" w:hAnsi="Arial" w:cs="Arial"/>
          <w:color w:val="000000" w:themeColor="text1"/>
          <w:sz w:val="24"/>
          <w:szCs w:val="24"/>
        </w:rPr>
        <w:t>Captação ...</w:t>
      </w:r>
      <w:proofErr w:type="gramEnd"/>
      <w:r w:rsidR="002972EE" w:rsidRPr="003F7075">
        <w:rPr>
          <w:rFonts w:ascii="Arial" w:hAnsi="Arial" w:cs="Arial"/>
          <w:color w:val="000000" w:themeColor="text1"/>
          <w:sz w:val="24"/>
          <w:szCs w:val="24"/>
        </w:rPr>
        <w:t>...</w:t>
      </w:r>
      <w:r w:rsidRPr="003F7075">
        <w:rPr>
          <w:rFonts w:ascii="Arial" w:hAnsi="Arial" w:cs="Arial"/>
          <w:color w:val="000000" w:themeColor="text1"/>
          <w:sz w:val="24"/>
          <w:szCs w:val="24"/>
        </w:rPr>
        <w:t xml:space="preserve">................7 </w:t>
      </w:r>
      <w:proofErr w:type="spellStart"/>
      <w:r w:rsidRPr="003F7075">
        <w:rPr>
          <w:rFonts w:ascii="Arial" w:hAnsi="Arial" w:cs="Arial"/>
          <w:color w:val="000000" w:themeColor="text1"/>
          <w:sz w:val="24"/>
          <w:szCs w:val="24"/>
        </w:rPr>
        <w:t>unid</w:t>
      </w:r>
      <w:proofErr w:type="spellEnd"/>
    </w:p>
    <w:p w:rsidR="00E70142" w:rsidRPr="003F7075" w:rsidRDefault="00E70142" w:rsidP="00E70142">
      <w:pPr>
        <w:tabs>
          <w:tab w:val="left" w:pos="851"/>
        </w:tabs>
        <w:autoSpaceDE w:val="0"/>
        <w:spacing w:after="0" w:line="240" w:lineRule="auto"/>
        <w:jc w:val="both"/>
        <w:rPr>
          <w:rFonts w:ascii="Arial" w:hAnsi="Arial" w:cs="Arial"/>
          <w:color w:val="000000" w:themeColor="text1"/>
          <w:sz w:val="24"/>
          <w:szCs w:val="24"/>
        </w:rPr>
      </w:pPr>
    </w:p>
    <w:p w:rsidR="00E70142" w:rsidRPr="003F7075" w:rsidRDefault="00E70142" w:rsidP="004017A1">
      <w:pPr>
        <w:numPr>
          <w:ilvl w:val="0"/>
          <w:numId w:val="7"/>
        </w:numPr>
        <w:tabs>
          <w:tab w:val="clear" w:pos="1571"/>
          <w:tab w:val="num" w:pos="851"/>
        </w:tabs>
        <w:autoSpaceDE w:val="0"/>
        <w:spacing w:after="0" w:line="240" w:lineRule="auto"/>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Número de Reservatórios de Compensação</w:t>
      </w:r>
      <w:proofErr w:type="gramStart"/>
      <w:r w:rsidRPr="003F7075">
        <w:rPr>
          <w:rFonts w:ascii="Arial" w:hAnsi="Arial" w:cs="Arial"/>
          <w:color w:val="000000" w:themeColor="text1"/>
          <w:sz w:val="24"/>
          <w:szCs w:val="24"/>
        </w:rPr>
        <w:t>....</w:t>
      </w:r>
      <w:r w:rsidR="002972EE" w:rsidRPr="003F7075">
        <w:rPr>
          <w:rFonts w:ascii="Arial" w:hAnsi="Arial" w:cs="Arial"/>
          <w:color w:val="000000" w:themeColor="text1"/>
          <w:sz w:val="24"/>
          <w:szCs w:val="24"/>
        </w:rPr>
        <w:t>........</w:t>
      </w:r>
      <w:r w:rsidRPr="003F7075">
        <w:rPr>
          <w:rFonts w:ascii="Arial" w:hAnsi="Arial" w:cs="Arial"/>
          <w:color w:val="000000" w:themeColor="text1"/>
          <w:sz w:val="24"/>
          <w:szCs w:val="24"/>
        </w:rPr>
        <w:t>..................</w:t>
      </w:r>
      <w:proofErr w:type="gramEnd"/>
      <w:r w:rsidRPr="003F7075">
        <w:rPr>
          <w:rFonts w:ascii="Arial" w:hAnsi="Arial" w:cs="Arial"/>
          <w:color w:val="000000" w:themeColor="text1"/>
          <w:sz w:val="24"/>
          <w:szCs w:val="24"/>
        </w:rPr>
        <w:t xml:space="preserve">2 </w:t>
      </w:r>
      <w:proofErr w:type="spellStart"/>
      <w:r w:rsidRPr="003F7075">
        <w:rPr>
          <w:rFonts w:ascii="Arial" w:hAnsi="Arial" w:cs="Arial"/>
          <w:color w:val="000000" w:themeColor="text1"/>
          <w:sz w:val="24"/>
          <w:szCs w:val="24"/>
        </w:rPr>
        <w:t>unid</w:t>
      </w:r>
      <w:proofErr w:type="spellEnd"/>
    </w:p>
    <w:p w:rsidR="00E70142" w:rsidRPr="003F7075" w:rsidRDefault="00E70142" w:rsidP="00E70142">
      <w:pPr>
        <w:tabs>
          <w:tab w:val="left" w:pos="851"/>
        </w:tabs>
        <w:autoSpaceDE w:val="0"/>
        <w:spacing w:after="0" w:line="240" w:lineRule="auto"/>
        <w:jc w:val="both"/>
        <w:rPr>
          <w:rFonts w:ascii="Arial" w:hAnsi="Arial" w:cs="Arial"/>
          <w:color w:val="000000" w:themeColor="text1"/>
          <w:sz w:val="24"/>
          <w:szCs w:val="24"/>
        </w:rPr>
      </w:pPr>
    </w:p>
    <w:p w:rsidR="00E70142" w:rsidRPr="003F7075" w:rsidRDefault="00E70142" w:rsidP="004017A1">
      <w:pPr>
        <w:numPr>
          <w:ilvl w:val="0"/>
          <w:numId w:val="7"/>
        </w:numPr>
        <w:tabs>
          <w:tab w:val="clear" w:pos="1571"/>
          <w:tab w:val="num" w:pos="851"/>
        </w:tabs>
        <w:autoSpaceDE w:val="0"/>
        <w:spacing w:after="0" w:line="240" w:lineRule="auto"/>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 xml:space="preserve"> Adutora principal por recalque</w:t>
      </w:r>
      <w:proofErr w:type="gramStart"/>
      <w:r w:rsidRPr="003F7075">
        <w:rPr>
          <w:rFonts w:ascii="Arial" w:hAnsi="Arial" w:cs="Arial"/>
          <w:color w:val="000000" w:themeColor="text1"/>
          <w:sz w:val="24"/>
          <w:szCs w:val="24"/>
        </w:rPr>
        <w:t>..........................</w:t>
      </w:r>
      <w:r w:rsidR="002972EE" w:rsidRPr="003F7075">
        <w:rPr>
          <w:rFonts w:ascii="Arial" w:hAnsi="Arial" w:cs="Arial"/>
          <w:color w:val="000000" w:themeColor="text1"/>
          <w:sz w:val="24"/>
          <w:szCs w:val="24"/>
        </w:rPr>
        <w:t>........</w:t>
      </w:r>
      <w:r w:rsidRPr="003F7075">
        <w:rPr>
          <w:rFonts w:ascii="Arial" w:hAnsi="Arial" w:cs="Arial"/>
          <w:color w:val="000000" w:themeColor="text1"/>
          <w:sz w:val="24"/>
          <w:szCs w:val="24"/>
        </w:rPr>
        <w:t>.................</w:t>
      </w:r>
      <w:proofErr w:type="gramEnd"/>
      <w:r w:rsidRPr="003F7075">
        <w:rPr>
          <w:rFonts w:ascii="Arial" w:hAnsi="Arial" w:cs="Arial"/>
          <w:color w:val="000000" w:themeColor="text1"/>
          <w:sz w:val="24"/>
          <w:szCs w:val="24"/>
        </w:rPr>
        <w:t>25 km</w:t>
      </w:r>
    </w:p>
    <w:p w:rsidR="00E70142" w:rsidRPr="003F7075" w:rsidRDefault="00E70142" w:rsidP="00E70142">
      <w:pPr>
        <w:tabs>
          <w:tab w:val="left" w:pos="851"/>
        </w:tabs>
        <w:autoSpaceDE w:val="0"/>
        <w:spacing w:after="0" w:line="240" w:lineRule="auto"/>
        <w:jc w:val="both"/>
        <w:rPr>
          <w:rFonts w:ascii="Arial" w:hAnsi="Arial" w:cs="Arial"/>
          <w:color w:val="000000" w:themeColor="text1"/>
          <w:sz w:val="24"/>
          <w:szCs w:val="24"/>
        </w:rPr>
      </w:pPr>
    </w:p>
    <w:p w:rsidR="00E70142" w:rsidRPr="003F7075" w:rsidRDefault="00E70142" w:rsidP="004017A1">
      <w:pPr>
        <w:numPr>
          <w:ilvl w:val="0"/>
          <w:numId w:val="7"/>
        </w:numPr>
        <w:tabs>
          <w:tab w:val="clear" w:pos="1571"/>
          <w:tab w:val="num" w:pos="851"/>
        </w:tabs>
        <w:autoSpaceDE w:val="0"/>
        <w:spacing w:after="0" w:line="240" w:lineRule="auto"/>
        <w:ind w:left="1134" w:hanging="567"/>
        <w:jc w:val="both"/>
        <w:rPr>
          <w:rFonts w:ascii="Arial" w:hAnsi="Arial" w:cs="Arial"/>
          <w:color w:val="000000" w:themeColor="text1"/>
          <w:sz w:val="24"/>
          <w:szCs w:val="24"/>
        </w:rPr>
      </w:pPr>
      <w:r w:rsidRPr="003F7075">
        <w:rPr>
          <w:rFonts w:ascii="Arial" w:hAnsi="Arial" w:cs="Arial"/>
          <w:color w:val="000000" w:themeColor="text1"/>
          <w:sz w:val="24"/>
          <w:szCs w:val="24"/>
        </w:rPr>
        <w:t xml:space="preserve"> Adutora de Distribuição Subte</w:t>
      </w:r>
      <w:r w:rsidR="006B57BC" w:rsidRPr="003F7075">
        <w:rPr>
          <w:rFonts w:ascii="Arial" w:hAnsi="Arial" w:cs="Arial"/>
          <w:color w:val="000000" w:themeColor="text1"/>
          <w:sz w:val="24"/>
          <w:szCs w:val="24"/>
        </w:rPr>
        <w:t>rrânea</w:t>
      </w:r>
      <w:proofErr w:type="gramStart"/>
      <w:r w:rsidR="006B57BC" w:rsidRPr="003F7075">
        <w:rPr>
          <w:rFonts w:ascii="Arial" w:hAnsi="Arial" w:cs="Arial"/>
          <w:color w:val="000000" w:themeColor="text1"/>
          <w:sz w:val="24"/>
          <w:szCs w:val="24"/>
        </w:rPr>
        <w:t>.............</w:t>
      </w:r>
      <w:r w:rsidRPr="003F7075">
        <w:rPr>
          <w:rFonts w:ascii="Arial" w:hAnsi="Arial" w:cs="Arial"/>
          <w:color w:val="000000" w:themeColor="text1"/>
          <w:sz w:val="24"/>
          <w:szCs w:val="24"/>
        </w:rPr>
        <w:t>............................</w:t>
      </w:r>
      <w:proofErr w:type="gramEnd"/>
      <w:r w:rsidRPr="003F7075">
        <w:rPr>
          <w:rFonts w:ascii="Arial" w:hAnsi="Arial" w:cs="Arial"/>
          <w:color w:val="000000" w:themeColor="text1"/>
          <w:sz w:val="24"/>
          <w:szCs w:val="24"/>
        </w:rPr>
        <w:t>49 km</w:t>
      </w:r>
    </w:p>
    <w:p w:rsidR="00E70142" w:rsidRPr="003F7075" w:rsidRDefault="00E70142" w:rsidP="00E70142">
      <w:pPr>
        <w:tabs>
          <w:tab w:val="left" w:pos="851"/>
        </w:tabs>
        <w:autoSpaceDE w:val="0"/>
        <w:spacing w:after="0" w:line="240" w:lineRule="auto"/>
        <w:jc w:val="both"/>
        <w:rPr>
          <w:rFonts w:ascii="Arial" w:hAnsi="Arial" w:cs="Arial"/>
          <w:color w:val="000000" w:themeColor="text1"/>
          <w:sz w:val="24"/>
          <w:szCs w:val="24"/>
        </w:rPr>
      </w:pPr>
    </w:p>
    <w:p w:rsidR="00E70142" w:rsidRPr="003F7075" w:rsidRDefault="00E70142" w:rsidP="004017A1">
      <w:pPr>
        <w:numPr>
          <w:ilvl w:val="0"/>
          <w:numId w:val="7"/>
        </w:numPr>
        <w:tabs>
          <w:tab w:val="clear" w:pos="1571"/>
          <w:tab w:val="num" w:pos="851"/>
        </w:tabs>
        <w:autoSpaceDE w:val="0"/>
        <w:spacing w:after="0" w:line="240" w:lineRule="auto"/>
        <w:ind w:left="851" w:hanging="284"/>
        <w:jc w:val="both"/>
        <w:rPr>
          <w:rFonts w:ascii="Arial" w:hAnsi="Arial" w:cs="Arial"/>
          <w:color w:val="000000" w:themeColor="text1"/>
          <w:sz w:val="24"/>
          <w:szCs w:val="24"/>
        </w:rPr>
      </w:pPr>
      <w:r w:rsidRPr="003F7075">
        <w:rPr>
          <w:rFonts w:ascii="Arial" w:hAnsi="Arial" w:cs="Arial"/>
          <w:color w:val="000000" w:themeColor="text1"/>
          <w:sz w:val="24"/>
          <w:szCs w:val="24"/>
        </w:rPr>
        <w:t xml:space="preserve">Potência total instalada nas </w:t>
      </w:r>
      <w:proofErr w:type="spellStart"/>
      <w:r w:rsidRPr="003F7075">
        <w:rPr>
          <w:rFonts w:ascii="Arial" w:hAnsi="Arial" w:cs="Arial"/>
          <w:color w:val="000000" w:themeColor="text1"/>
          <w:sz w:val="24"/>
          <w:szCs w:val="24"/>
        </w:rPr>
        <w:t>EB</w:t>
      </w:r>
      <w:r w:rsidR="006B57BC" w:rsidRPr="003F7075">
        <w:rPr>
          <w:rFonts w:ascii="Arial" w:hAnsi="Arial" w:cs="Arial"/>
          <w:color w:val="000000" w:themeColor="text1"/>
          <w:sz w:val="24"/>
          <w:szCs w:val="24"/>
        </w:rPr>
        <w:t>Ps</w:t>
      </w:r>
      <w:proofErr w:type="spellEnd"/>
      <w:r w:rsidR="006B57BC" w:rsidRPr="003F7075">
        <w:rPr>
          <w:rFonts w:ascii="Arial" w:hAnsi="Arial" w:cs="Arial"/>
          <w:color w:val="000000" w:themeColor="text1"/>
          <w:sz w:val="24"/>
          <w:szCs w:val="24"/>
        </w:rPr>
        <w:t>/</w:t>
      </w:r>
      <w:proofErr w:type="spellStart"/>
      <w:proofErr w:type="gramStart"/>
      <w:r w:rsidR="006B57BC" w:rsidRPr="003F7075">
        <w:rPr>
          <w:rFonts w:ascii="Arial" w:hAnsi="Arial" w:cs="Arial"/>
          <w:color w:val="000000" w:themeColor="text1"/>
          <w:sz w:val="24"/>
          <w:szCs w:val="24"/>
        </w:rPr>
        <w:t>EBs</w:t>
      </w:r>
      <w:proofErr w:type="spellEnd"/>
      <w:r w:rsidR="006B57BC" w:rsidRPr="003F7075">
        <w:rPr>
          <w:rFonts w:ascii="Arial" w:hAnsi="Arial" w:cs="Arial"/>
          <w:color w:val="000000" w:themeColor="text1"/>
          <w:sz w:val="24"/>
          <w:szCs w:val="24"/>
        </w:rPr>
        <w:t xml:space="preserve"> ...</w:t>
      </w:r>
      <w:proofErr w:type="gramEnd"/>
      <w:r w:rsidR="006B57BC" w:rsidRPr="003F7075">
        <w:rPr>
          <w:rFonts w:ascii="Arial" w:hAnsi="Arial" w:cs="Arial"/>
          <w:color w:val="000000" w:themeColor="text1"/>
          <w:sz w:val="24"/>
          <w:szCs w:val="24"/>
        </w:rPr>
        <w:t>.......</w:t>
      </w:r>
      <w:r w:rsidRPr="003F7075">
        <w:rPr>
          <w:rFonts w:ascii="Arial" w:hAnsi="Arial" w:cs="Arial"/>
          <w:color w:val="000000" w:themeColor="text1"/>
          <w:sz w:val="24"/>
          <w:szCs w:val="24"/>
        </w:rPr>
        <w:t>.......................5.025CV</w:t>
      </w:r>
    </w:p>
    <w:p w:rsidR="00E70142" w:rsidRPr="003F7075" w:rsidRDefault="00E70142" w:rsidP="00E70142">
      <w:pPr>
        <w:tabs>
          <w:tab w:val="left" w:pos="851"/>
        </w:tabs>
        <w:autoSpaceDE w:val="0"/>
        <w:spacing w:after="0" w:line="240" w:lineRule="auto"/>
        <w:jc w:val="both"/>
        <w:rPr>
          <w:rFonts w:ascii="Arial" w:hAnsi="Arial" w:cs="Arial"/>
          <w:color w:val="000000" w:themeColor="text1"/>
          <w:sz w:val="24"/>
          <w:szCs w:val="24"/>
        </w:rPr>
      </w:pPr>
    </w:p>
    <w:p w:rsidR="00E70142" w:rsidRPr="003F7075" w:rsidRDefault="00E70142" w:rsidP="0037083E">
      <w:pPr>
        <w:suppressAutoHyphens/>
        <w:autoSpaceDE w:val="0"/>
        <w:spacing w:after="0" w:line="240" w:lineRule="auto"/>
        <w:rPr>
          <w:rFonts w:ascii="Arial" w:hAnsi="Arial" w:cs="Arial"/>
          <w:color w:val="000000" w:themeColor="text1"/>
          <w:sz w:val="24"/>
          <w:szCs w:val="24"/>
        </w:rPr>
      </w:pPr>
    </w:p>
    <w:p w:rsidR="00E70142" w:rsidRPr="00EC3B10" w:rsidRDefault="00E70142" w:rsidP="00E01FB2">
      <w:pPr>
        <w:pStyle w:val="PargrafodaLista"/>
        <w:numPr>
          <w:ilvl w:val="2"/>
          <w:numId w:val="9"/>
        </w:numPr>
        <w:autoSpaceDE w:val="0"/>
        <w:ind w:left="1134" w:hanging="708"/>
        <w:rPr>
          <w:rFonts w:ascii="Arial" w:hAnsi="Arial" w:cs="Arial"/>
          <w:b/>
          <w:color w:val="000000" w:themeColor="text1"/>
          <w:sz w:val="24"/>
          <w:szCs w:val="24"/>
        </w:rPr>
      </w:pPr>
      <w:r w:rsidRPr="00EC3B10">
        <w:rPr>
          <w:rFonts w:ascii="Arial" w:hAnsi="Arial" w:cs="Arial"/>
          <w:b/>
          <w:color w:val="000000" w:themeColor="text1"/>
          <w:sz w:val="24"/>
          <w:szCs w:val="24"/>
        </w:rPr>
        <w:t xml:space="preserve">Características da ocupação espacial dos lotes agrícolas: </w:t>
      </w:r>
    </w:p>
    <w:p w:rsidR="00E70142" w:rsidRPr="00EC3B10" w:rsidRDefault="00E70142" w:rsidP="00E70142">
      <w:pPr>
        <w:ind w:left="1134" w:right="-143"/>
        <w:jc w:val="both"/>
        <w:rPr>
          <w:rFonts w:ascii="Arial" w:hAnsi="Arial" w:cs="Arial"/>
          <w:color w:val="000000" w:themeColor="text1"/>
          <w:sz w:val="24"/>
          <w:szCs w:val="24"/>
        </w:rPr>
      </w:pPr>
    </w:p>
    <w:tbl>
      <w:tblPr>
        <w:tblStyle w:val="Tabelacomgrade"/>
        <w:tblW w:w="8222" w:type="dxa"/>
        <w:tblInd w:w="675" w:type="dxa"/>
        <w:tblLayout w:type="fixed"/>
        <w:tblLook w:val="04A0"/>
      </w:tblPr>
      <w:tblGrid>
        <w:gridCol w:w="1134"/>
        <w:gridCol w:w="1276"/>
        <w:gridCol w:w="851"/>
        <w:gridCol w:w="850"/>
        <w:gridCol w:w="851"/>
        <w:gridCol w:w="850"/>
        <w:gridCol w:w="1276"/>
        <w:gridCol w:w="1134"/>
      </w:tblGrid>
      <w:tr w:rsidR="003F7075" w:rsidRPr="003F7075" w:rsidTr="0037083E">
        <w:tc>
          <w:tcPr>
            <w:tcW w:w="1134" w:type="dxa"/>
            <w:vMerge w:val="restart"/>
          </w:tcPr>
          <w:p w:rsidR="00E70142" w:rsidRPr="008A6348" w:rsidRDefault="00E70142" w:rsidP="007C04FF">
            <w:pPr>
              <w:ind w:right="-143"/>
              <w:rPr>
                <w:rFonts w:ascii="Arial" w:hAnsi="Arial" w:cs="Arial"/>
                <w:color w:val="000000" w:themeColor="text1"/>
                <w:sz w:val="20"/>
                <w:szCs w:val="20"/>
              </w:rPr>
            </w:pPr>
            <w:r w:rsidRPr="008A6348">
              <w:rPr>
                <w:rFonts w:ascii="Arial" w:hAnsi="Arial" w:cs="Arial"/>
                <w:b/>
                <w:color w:val="000000" w:themeColor="text1"/>
                <w:sz w:val="20"/>
                <w:szCs w:val="20"/>
              </w:rPr>
              <w:t>SETOR</w:t>
            </w:r>
          </w:p>
        </w:tc>
        <w:tc>
          <w:tcPr>
            <w:tcW w:w="1276" w:type="dxa"/>
            <w:vMerge w:val="restart"/>
          </w:tcPr>
          <w:p w:rsidR="00E70142" w:rsidRPr="008A6348" w:rsidRDefault="00E70142" w:rsidP="0037083E">
            <w:pPr>
              <w:ind w:right="-143"/>
              <w:rPr>
                <w:rFonts w:ascii="Arial" w:hAnsi="Arial" w:cs="Arial"/>
                <w:color w:val="000000" w:themeColor="text1"/>
                <w:sz w:val="20"/>
                <w:szCs w:val="20"/>
              </w:rPr>
            </w:pPr>
            <w:r w:rsidRPr="008A6348">
              <w:rPr>
                <w:rFonts w:ascii="Arial" w:hAnsi="Arial" w:cs="Arial"/>
                <w:b/>
                <w:color w:val="000000" w:themeColor="text1"/>
                <w:sz w:val="20"/>
                <w:szCs w:val="20"/>
              </w:rPr>
              <w:t>QUANT. DE QUADRA</w:t>
            </w:r>
          </w:p>
        </w:tc>
        <w:tc>
          <w:tcPr>
            <w:tcW w:w="3402" w:type="dxa"/>
            <w:gridSpan w:val="4"/>
          </w:tcPr>
          <w:p w:rsidR="00E70142" w:rsidRPr="008A6348" w:rsidRDefault="00E70142" w:rsidP="007C04FF">
            <w:pPr>
              <w:ind w:right="-143"/>
              <w:jc w:val="both"/>
              <w:rPr>
                <w:rFonts w:ascii="Arial" w:hAnsi="Arial" w:cs="Arial"/>
                <w:color w:val="000000" w:themeColor="text1"/>
                <w:sz w:val="20"/>
                <w:szCs w:val="20"/>
              </w:rPr>
            </w:pPr>
            <w:r w:rsidRPr="008A6348">
              <w:rPr>
                <w:rFonts w:ascii="Arial" w:hAnsi="Arial" w:cs="Arial"/>
                <w:b/>
                <w:color w:val="000000" w:themeColor="text1"/>
                <w:sz w:val="20"/>
                <w:szCs w:val="20"/>
              </w:rPr>
              <w:t>QUANTIDADE DE LOTES</w:t>
            </w:r>
          </w:p>
        </w:tc>
        <w:tc>
          <w:tcPr>
            <w:tcW w:w="1276" w:type="dxa"/>
            <w:vMerge w:val="restart"/>
            <w:vAlign w:val="center"/>
          </w:tcPr>
          <w:p w:rsidR="00E70142" w:rsidRPr="008A6348" w:rsidRDefault="00E70142" w:rsidP="007C04FF">
            <w:pPr>
              <w:jc w:val="center"/>
              <w:rPr>
                <w:rFonts w:ascii="Arial" w:hAnsi="Arial" w:cs="Arial"/>
                <w:b/>
                <w:color w:val="000000" w:themeColor="text1"/>
                <w:sz w:val="20"/>
                <w:szCs w:val="20"/>
                <w:lang w:val="es-ES_tradnl"/>
              </w:rPr>
            </w:pPr>
            <w:r w:rsidRPr="008A6348">
              <w:rPr>
                <w:rFonts w:ascii="Arial" w:hAnsi="Arial" w:cs="Arial"/>
                <w:b/>
                <w:color w:val="000000" w:themeColor="text1"/>
                <w:sz w:val="20"/>
                <w:szCs w:val="20"/>
                <w:lang w:val="es-ES_tradnl"/>
              </w:rPr>
              <w:t>TOTAL DE LOTES</w:t>
            </w:r>
          </w:p>
        </w:tc>
        <w:tc>
          <w:tcPr>
            <w:tcW w:w="1134" w:type="dxa"/>
            <w:vMerge w:val="restart"/>
            <w:vAlign w:val="center"/>
          </w:tcPr>
          <w:p w:rsidR="00E70142" w:rsidRPr="008A6348" w:rsidRDefault="00E70142" w:rsidP="007C04FF">
            <w:pPr>
              <w:jc w:val="center"/>
              <w:rPr>
                <w:rFonts w:ascii="Arial" w:hAnsi="Arial" w:cs="Arial"/>
                <w:b/>
                <w:color w:val="000000" w:themeColor="text1"/>
                <w:sz w:val="20"/>
                <w:szCs w:val="20"/>
                <w:lang w:val="es-ES_tradnl"/>
              </w:rPr>
            </w:pPr>
            <w:r w:rsidRPr="008A6348">
              <w:rPr>
                <w:rFonts w:ascii="Arial" w:hAnsi="Arial" w:cs="Arial"/>
                <w:b/>
                <w:color w:val="000000" w:themeColor="text1"/>
                <w:sz w:val="20"/>
                <w:szCs w:val="20"/>
                <w:lang w:val="es-ES_tradnl"/>
              </w:rPr>
              <w:t>ÁREA (ha)</w:t>
            </w:r>
          </w:p>
        </w:tc>
      </w:tr>
      <w:tr w:rsidR="003F7075" w:rsidRPr="003F7075" w:rsidTr="0037083E">
        <w:trPr>
          <w:trHeight w:val="117"/>
        </w:trPr>
        <w:tc>
          <w:tcPr>
            <w:tcW w:w="1134" w:type="dxa"/>
            <w:vMerge/>
          </w:tcPr>
          <w:p w:rsidR="00E70142" w:rsidRPr="008A6348" w:rsidRDefault="00E70142" w:rsidP="007C04FF">
            <w:pPr>
              <w:ind w:right="-143"/>
              <w:jc w:val="both"/>
              <w:rPr>
                <w:rFonts w:ascii="Arial" w:hAnsi="Arial" w:cs="Arial"/>
                <w:color w:val="000000" w:themeColor="text1"/>
                <w:sz w:val="20"/>
                <w:szCs w:val="20"/>
              </w:rPr>
            </w:pPr>
          </w:p>
        </w:tc>
        <w:tc>
          <w:tcPr>
            <w:tcW w:w="1276" w:type="dxa"/>
            <w:vMerge/>
          </w:tcPr>
          <w:p w:rsidR="00E70142" w:rsidRPr="008A6348" w:rsidRDefault="00E70142" w:rsidP="007C04FF">
            <w:pPr>
              <w:ind w:right="-143"/>
              <w:jc w:val="both"/>
              <w:rPr>
                <w:rFonts w:ascii="Arial" w:hAnsi="Arial" w:cs="Arial"/>
                <w:color w:val="000000" w:themeColor="text1"/>
                <w:sz w:val="20"/>
                <w:szCs w:val="20"/>
              </w:rPr>
            </w:pPr>
          </w:p>
        </w:tc>
        <w:tc>
          <w:tcPr>
            <w:tcW w:w="851" w:type="dxa"/>
          </w:tcPr>
          <w:p w:rsidR="00E70142" w:rsidRPr="008A6348" w:rsidRDefault="00E70142" w:rsidP="007C04FF">
            <w:pPr>
              <w:ind w:right="-143"/>
              <w:jc w:val="center"/>
              <w:rPr>
                <w:rFonts w:ascii="Arial" w:hAnsi="Arial" w:cs="Arial"/>
                <w:b/>
                <w:color w:val="000000" w:themeColor="text1"/>
                <w:sz w:val="20"/>
                <w:szCs w:val="20"/>
              </w:rPr>
            </w:pPr>
            <w:r w:rsidRPr="008A6348">
              <w:rPr>
                <w:rFonts w:ascii="Arial" w:hAnsi="Arial" w:cs="Arial"/>
                <w:b/>
                <w:color w:val="000000" w:themeColor="text1"/>
                <w:sz w:val="20"/>
                <w:szCs w:val="20"/>
              </w:rPr>
              <w:t>1,5</w:t>
            </w:r>
          </w:p>
        </w:tc>
        <w:tc>
          <w:tcPr>
            <w:tcW w:w="850" w:type="dxa"/>
          </w:tcPr>
          <w:p w:rsidR="00E70142" w:rsidRPr="008A6348" w:rsidRDefault="00E70142" w:rsidP="007C04FF">
            <w:pPr>
              <w:ind w:right="-143"/>
              <w:jc w:val="center"/>
              <w:rPr>
                <w:rFonts w:ascii="Arial" w:hAnsi="Arial" w:cs="Arial"/>
                <w:b/>
                <w:color w:val="000000" w:themeColor="text1"/>
                <w:sz w:val="20"/>
                <w:szCs w:val="20"/>
              </w:rPr>
            </w:pPr>
            <w:r w:rsidRPr="008A6348">
              <w:rPr>
                <w:rFonts w:ascii="Arial" w:hAnsi="Arial" w:cs="Arial"/>
                <w:b/>
                <w:color w:val="000000" w:themeColor="text1"/>
                <w:sz w:val="20"/>
                <w:szCs w:val="20"/>
              </w:rPr>
              <w:t>3,0</w:t>
            </w:r>
          </w:p>
        </w:tc>
        <w:tc>
          <w:tcPr>
            <w:tcW w:w="851" w:type="dxa"/>
          </w:tcPr>
          <w:p w:rsidR="00E70142" w:rsidRPr="008A6348" w:rsidRDefault="00E70142" w:rsidP="007C04FF">
            <w:pPr>
              <w:ind w:right="-143"/>
              <w:jc w:val="center"/>
              <w:rPr>
                <w:rFonts w:ascii="Arial" w:hAnsi="Arial" w:cs="Arial"/>
                <w:b/>
                <w:color w:val="000000" w:themeColor="text1"/>
                <w:sz w:val="20"/>
                <w:szCs w:val="20"/>
              </w:rPr>
            </w:pPr>
            <w:r w:rsidRPr="008A6348">
              <w:rPr>
                <w:rFonts w:ascii="Arial" w:hAnsi="Arial" w:cs="Arial"/>
                <w:b/>
                <w:color w:val="000000" w:themeColor="text1"/>
                <w:sz w:val="20"/>
                <w:szCs w:val="20"/>
              </w:rPr>
              <w:t>4,5</w:t>
            </w:r>
          </w:p>
        </w:tc>
        <w:tc>
          <w:tcPr>
            <w:tcW w:w="850" w:type="dxa"/>
          </w:tcPr>
          <w:p w:rsidR="00E70142" w:rsidRPr="008A6348" w:rsidRDefault="00E70142" w:rsidP="007C04FF">
            <w:pPr>
              <w:ind w:right="-143"/>
              <w:jc w:val="center"/>
              <w:rPr>
                <w:rFonts w:ascii="Arial" w:hAnsi="Arial" w:cs="Arial"/>
                <w:b/>
                <w:color w:val="000000" w:themeColor="text1"/>
                <w:sz w:val="20"/>
                <w:szCs w:val="20"/>
              </w:rPr>
            </w:pPr>
            <w:r w:rsidRPr="008A6348">
              <w:rPr>
                <w:rFonts w:ascii="Arial" w:hAnsi="Arial" w:cs="Arial"/>
                <w:b/>
                <w:color w:val="000000" w:themeColor="text1"/>
                <w:sz w:val="20"/>
                <w:szCs w:val="20"/>
              </w:rPr>
              <w:t>6,0</w:t>
            </w:r>
          </w:p>
        </w:tc>
        <w:tc>
          <w:tcPr>
            <w:tcW w:w="1276" w:type="dxa"/>
            <w:vMerge/>
          </w:tcPr>
          <w:p w:rsidR="00E70142" w:rsidRPr="008A6348" w:rsidRDefault="00E70142" w:rsidP="007C04FF">
            <w:pPr>
              <w:ind w:right="-143"/>
              <w:jc w:val="both"/>
              <w:rPr>
                <w:rFonts w:ascii="Arial" w:hAnsi="Arial" w:cs="Arial"/>
                <w:color w:val="000000" w:themeColor="text1"/>
                <w:sz w:val="20"/>
                <w:szCs w:val="20"/>
              </w:rPr>
            </w:pPr>
          </w:p>
        </w:tc>
        <w:tc>
          <w:tcPr>
            <w:tcW w:w="1134" w:type="dxa"/>
            <w:vMerge/>
          </w:tcPr>
          <w:p w:rsidR="00E70142" w:rsidRPr="008A6348" w:rsidRDefault="00E70142" w:rsidP="007C04FF">
            <w:pPr>
              <w:ind w:right="-143"/>
              <w:jc w:val="both"/>
              <w:rPr>
                <w:rFonts w:ascii="Arial" w:hAnsi="Arial" w:cs="Arial"/>
                <w:color w:val="000000" w:themeColor="text1"/>
                <w:sz w:val="20"/>
                <w:szCs w:val="20"/>
              </w:rPr>
            </w:pPr>
          </w:p>
        </w:tc>
      </w:tr>
      <w:tr w:rsidR="003F7075" w:rsidRPr="003F7075" w:rsidTr="0037083E">
        <w:trPr>
          <w:trHeight w:val="305"/>
        </w:trPr>
        <w:tc>
          <w:tcPr>
            <w:tcW w:w="1134" w:type="dxa"/>
          </w:tcPr>
          <w:p w:rsidR="00E70142" w:rsidRPr="008A6348" w:rsidRDefault="00E70142" w:rsidP="007C04FF">
            <w:pPr>
              <w:adjustRightInd w:val="0"/>
              <w:jc w:val="center"/>
              <w:rPr>
                <w:rFonts w:ascii="Arial" w:hAnsi="Arial"/>
                <w:color w:val="000000" w:themeColor="text1"/>
                <w:sz w:val="20"/>
                <w:szCs w:val="20"/>
              </w:rPr>
            </w:pPr>
            <w:proofErr w:type="gramStart"/>
            <w:r w:rsidRPr="008A6348">
              <w:rPr>
                <w:rFonts w:ascii="Arial" w:hAnsi="Arial"/>
                <w:color w:val="000000" w:themeColor="text1"/>
                <w:sz w:val="20"/>
                <w:szCs w:val="20"/>
              </w:rPr>
              <w:t>R-4.</w:t>
            </w:r>
            <w:proofErr w:type="gramEnd"/>
            <w:r w:rsidRPr="008A6348">
              <w:rPr>
                <w:rFonts w:ascii="Arial" w:hAnsi="Arial"/>
                <w:color w:val="000000" w:themeColor="text1"/>
                <w:sz w:val="20"/>
                <w:szCs w:val="20"/>
              </w:rPr>
              <w:t>5 (A)</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05</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12</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52</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05</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00</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69</w:t>
            </w:r>
          </w:p>
        </w:tc>
        <w:tc>
          <w:tcPr>
            <w:tcW w:w="1134" w:type="dxa"/>
          </w:tcPr>
          <w:p w:rsidR="00E70142" w:rsidRPr="008A6348" w:rsidRDefault="00E70142" w:rsidP="007C04FF">
            <w:pPr>
              <w:adjustRightInd w:val="0"/>
              <w:jc w:val="right"/>
              <w:rPr>
                <w:rFonts w:ascii="Arial" w:hAnsi="Arial"/>
                <w:color w:val="000000" w:themeColor="text1"/>
                <w:sz w:val="20"/>
                <w:szCs w:val="20"/>
              </w:rPr>
            </w:pPr>
            <w:r w:rsidRPr="008A6348">
              <w:rPr>
                <w:rFonts w:ascii="Arial" w:hAnsi="Arial"/>
                <w:color w:val="000000" w:themeColor="text1"/>
                <w:sz w:val="20"/>
                <w:szCs w:val="20"/>
              </w:rPr>
              <w:t>196,50</w:t>
            </w:r>
          </w:p>
        </w:tc>
      </w:tr>
      <w:tr w:rsidR="003F7075" w:rsidRPr="003F7075" w:rsidTr="0037083E">
        <w:trPr>
          <w:trHeight w:val="267"/>
        </w:trPr>
        <w:tc>
          <w:tcPr>
            <w:tcW w:w="1134" w:type="dxa"/>
          </w:tcPr>
          <w:p w:rsidR="00E70142" w:rsidRPr="008A6348" w:rsidRDefault="00E70142" w:rsidP="007C04FF">
            <w:pPr>
              <w:adjustRightInd w:val="0"/>
              <w:jc w:val="center"/>
              <w:rPr>
                <w:rFonts w:ascii="Arial" w:hAnsi="Arial"/>
                <w:color w:val="000000" w:themeColor="text1"/>
                <w:sz w:val="20"/>
                <w:szCs w:val="20"/>
              </w:rPr>
            </w:pPr>
            <w:proofErr w:type="gramStart"/>
            <w:r w:rsidRPr="008A6348">
              <w:rPr>
                <w:rFonts w:ascii="Arial" w:hAnsi="Arial"/>
                <w:color w:val="000000" w:themeColor="text1"/>
                <w:sz w:val="20"/>
                <w:szCs w:val="20"/>
              </w:rPr>
              <w:t>R-4.</w:t>
            </w:r>
            <w:proofErr w:type="gramEnd"/>
            <w:r w:rsidRPr="008A6348">
              <w:rPr>
                <w:rFonts w:ascii="Arial" w:hAnsi="Arial"/>
                <w:color w:val="000000" w:themeColor="text1"/>
                <w:sz w:val="20"/>
                <w:szCs w:val="20"/>
              </w:rPr>
              <w:t>5 (B)</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06</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05</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74</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01</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02</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82</w:t>
            </w:r>
          </w:p>
        </w:tc>
        <w:tc>
          <w:tcPr>
            <w:tcW w:w="1134" w:type="dxa"/>
          </w:tcPr>
          <w:p w:rsidR="00E70142" w:rsidRPr="008A6348" w:rsidRDefault="00E70142" w:rsidP="007C04FF">
            <w:pPr>
              <w:adjustRightInd w:val="0"/>
              <w:jc w:val="right"/>
              <w:rPr>
                <w:rFonts w:ascii="Arial" w:hAnsi="Arial"/>
                <w:color w:val="000000" w:themeColor="text1"/>
                <w:sz w:val="20"/>
                <w:szCs w:val="20"/>
              </w:rPr>
            </w:pPr>
            <w:r w:rsidRPr="008A6348">
              <w:rPr>
                <w:rFonts w:ascii="Arial" w:hAnsi="Arial"/>
                <w:color w:val="000000" w:themeColor="text1"/>
                <w:sz w:val="20"/>
                <w:szCs w:val="20"/>
              </w:rPr>
              <w:t>246,00</w:t>
            </w:r>
          </w:p>
        </w:tc>
      </w:tr>
      <w:tr w:rsidR="003F7075" w:rsidRPr="003F7075" w:rsidTr="0037083E">
        <w:trPr>
          <w:trHeight w:val="285"/>
        </w:trPr>
        <w:tc>
          <w:tcPr>
            <w:tcW w:w="1134" w:type="dxa"/>
          </w:tcPr>
          <w:p w:rsidR="00E70142" w:rsidRPr="008A6348" w:rsidRDefault="00E70142" w:rsidP="007C04FF">
            <w:pPr>
              <w:adjustRightInd w:val="0"/>
              <w:jc w:val="center"/>
              <w:rPr>
                <w:rFonts w:ascii="Arial" w:hAnsi="Arial"/>
                <w:color w:val="000000" w:themeColor="text1"/>
                <w:sz w:val="20"/>
                <w:szCs w:val="20"/>
              </w:rPr>
            </w:pPr>
            <w:proofErr w:type="gramStart"/>
            <w:r w:rsidRPr="008A6348">
              <w:rPr>
                <w:rFonts w:ascii="Arial" w:hAnsi="Arial"/>
                <w:color w:val="000000" w:themeColor="text1"/>
                <w:sz w:val="20"/>
                <w:szCs w:val="20"/>
              </w:rPr>
              <w:t>R-4.</w:t>
            </w:r>
            <w:proofErr w:type="gramEnd"/>
            <w:r w:rsidRPr="008A6348">
              <w:rPr>
                <w:rFonts w:ascii="Arial" w:hAnsi="Arial"/>
                <w:color w:val="000000" w:themeColor="text1"/>
                <w:sz w:val="20"/>
                <w:szCs w:val="20"/>
              </w:rPr>
              <w:t>5 (C)</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05</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09</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61</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04</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00</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74</w:t>
            </w:r>
          </w:p>
        </w:tc>
        <w:tc>
          <w:tcPr>
            <w:tcW w:w="1134" w:type="dxa"/>
          </w:tcPr>
          <w:p w:rsidR="00E70142" w:rsidRPr="008A6348" w:rsidRDefault="00E70142" w:rsidP="007C04FF">
            <w:pPr>
              <w:adjustRightInd w:val="0"/>
              <w:jc w:val="right"/>
              <w:rPr>
                <w:rFonts w:ascii="Arial" w:hAnsi="Arial"/>
                <w:color w:val="000000" w:themeColor="text1"/>
                <w:sz w:val="20"/>
                <w:szCs w:val="20"/>
              </w:rPr>
            </w:pPr>
            <w:r w:rsidRPr="008A6348">
              <w:rPr>
                <w:rFonts w:ascii="Arial" w:hAnsi="Arial"/>
                <w:color w:val="000000" w:themeColor="text1"/>
                <w:sz w:val="20"/>
                <w:szCs w:val="20"/>
              </w:rPr>
              <w:t>214,50</w:t>
            </w:r>
          </w:p>
        </w:tc>
      </w:tr>
      <w:tr w:rsidR="003F7075" w:rsidRPr="003F7075" w:rsidTr="0037083E">
        <w:trPr>
          <w:trHeight w:val="261"/>
        </w:trPr>
        <w:tc>
          <w:tcPr>
            <w:tcW w:w="1134"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R-06</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02</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08</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14</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00</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00</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21</w:t>
            </w:r>
          </w:p>
        </w:tc>
        <w:tc>
          <w:tcPr>
            <w:tcW w:w="1134" w:type="dxa"/>
          </w:tcPr>
          <w:p w:rsidR="00E70142" w:rsidRPr="008A6348" w:rsidRDefault="00E70142" w:rsidP="007C04FF">
            <w:pPr>
              <w:adjustRightInd w:val="0"/>
              <w:jc w:val="right"/>
              <w:rPr>
                <w:rFonts w:ascii="Arial" w:hAnsi="Arial"/>
                <w:color w:val="000000" w:themeColor="text1"/>
                <w:sz w:val="20"/>
                <w:szCs w:val="20"/>
              </w:rPr>
            </w:pPr>
            <w:r w:rsidRPr="008A6348">
              <w:rPr>
                <w:rFonts w:ascii="Arial" w:hAnsi="Arial"/>
                <w:color w:val="000000" w:themeColor="text1"/>
                <w:sz w:val="20"/>
                <w:szCs w:val="20"/>
              </w:rPr>
              <w:t>52,50</w:t>
            </w:r>
          </w:p>
        </w:tc>
      </w:tr>
      <w:tr w:rsidR="003F7075" w:rsidRPr="003F7075" w:rsidTr="0037083E">
        <w:trPr>
          <w:trHeight w:val="279"/>
        </w:trPr>
        <w:tc>
          <w:tcPr>
            <w:tcW w:w="1134"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R-07</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04</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07</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47</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03</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02</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60</w:t>
            </w:r>
          </w:p>
        </w:tc>
        <w:tc>
          <w:tcPr>
            <w:tcW w:w="1134" w:type="dxa"/>
          </w:tcPr>
          <w:p w:rsidR="00E70142" w:rsidRPr="008A6348" w:rsidRDefault="00E70142" w:rsidP="007C04FF">
            <w:pPr>
              <w:adjustRightInd w:val="0"/>
              <w:jc w:val="right"/>
              <w:rPr>
                <w:rFonts w:ascii="Arial" w:hAnsi="Arial"/>
                <w:color w:val="000000" w:themeColor="text1"/>
                <w:sz w:val="20"/>
                <w:szCs w:val="20"/>
              </w:rPr>
            </w:pPr>
            <w:r w:rsidRPr="008A6348">
              <w:rPr>
                <w:rFonts w:ascii="Arial" w:hAnsi="Arial"/>
                <w:color w:val="000000" w:themeColor="text1"/>
                <w:sz w:val="20"/>
                <w:szCs w:val="20"/>
              </w:rPr>
              <w:t>178,50</w:t>
            </w:r>
          </w:p>
        </w:tc>
      </w:tr>
      <w:tr w:rsidR="003F7075" w:rsidRPr="003F7075" w:rsidTr="0037083E">
        <w:trPr>
          <w:trHeight w:val="283"/>
        </w:trPr>
        <w:tc>
          <w:tcPr>
            <w:tcW w:w="1134"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R-08</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04</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06</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41</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06</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05</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58</w:t>
            </w:r>
          </w:p>
        </w:tc>
        <w:tc>
          <w:tcPr>
            <w:tcW w:w="1134" w:type="dxa"/>
          </w:tcPr>
          <w:p w:rsidR="00E70142" w:rsidRPr="008A6348" w:rsidRDefault="00E70142" w:rsidP="007C04FF">
            <w:pPr>
              <w:adjustRightInd w:val="0"/>
              <w:jc w:val="right"/>
              <w:rPr>
                <w:rFonts w:ascii="Arial" w:hAnsi="Arial"/>
                <w:color w:val="000000" w:themeColor="text1"/>
                <w:sz w:val="20"/>
                <w:szCs w:val="20"/>
              </w:rPr>
            </w:pPr>
            <w:r w:rsidRPr="008A6348">
              <w:rPr>
                <w:rFonts w:ascii="Arial" w:hAnsi="Arial"/>
                <w:color w:val="000000" w:themeColor="text1"/>
                <w:sz w:val="20"/>
                <w:szCs w:val="20"/>
              </w:rPr>
              <w:t>189,00</w:t>
            </w:r>
          </w:p>
        </w:tc>
      </w:tr>
      <w:tr w:rsidR="003F7075" w:rsidRPr="003F7075" w:rsidTr="0037083E">
        <w:trPr>
          <w:trHeight w:val="259"/>
        </w:trPr>
        <w:tc>
          <w:tcPr>
            <w:tcW w:w="1134"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R-09</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05</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19</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24</w:t>
            </w:r>
          </w:p>
        </w:tc>
        <w:tc>
          <w:tcPr>
            <w:tcW w:w="851"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06</w:t>
            </w:r>
          </w:p>
        </w:tc>
        <w:tc>
          <w:tcPr>
            <w:tcW w:w="850"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00</w:t>
            </w:r>
          </w:p>
        </w:tc>
        <w:tc>
          <w:tcPr>
            <w:tcW w:w="1276" w:type="dxa"/>
          </w:tcPr>
          <w:p w:rsidR="00E70142" w:rsidRPr="008A6348" w:rsidRDefault="00E70142" w:rsidP="007C04FF">
            <w:pPr>
              <w:adjustRightInd w:val="0"/>
              <w:jc w:val="center"/>
              <w:rPr>
                <w:rFonts w:ascii="Arial" w:hAnsi="Arial"/>
                <w:color w:val="000000" w:themeColor="text1"/>
                <w:sz w:val="20"/>
                <w:szCs w:val="20"/>
              </w:rPr>
            </w:pPr>
            <w:r w:rsidRPr="008A6348">
              <w:rPr>
                <w:rFonts w:ascii="Arial" w:hAnsi="Arial"/>
                <w:color w:val="000000" w:themeColor="text1"/>
                <w:sz w:val="20"/>
                <w:szCs w:val="20"/>
              </w:rPr>
              <w:t>49</w:t>
            </w:r>
          </w:p>
        </w:tc>
        <w:tc>
          <w:tcPr>
            <w:tcW w:w="1134" w:type="dxa"/>
          </w:tcPr>
          <w:p w:rsidR="00E70142" w:rsidRPr="008A6348" w:rsidRDefault="00E70142" w:rsidP="007C04FF">
            <w:pPr>
              <w:adjustRightInd w:val="0"/>
              <w:jc w:val="right"/>
              <w:rPr>
                <w:rFonts w:ascii="Arial" w:hAnsi="Arial"/>
                <w:color w:val="000000" w:themeColor="text1"/>
                <w:sz w:val="20"/>
                <w:szCs w:val="20"/>
              </w:rPr>
            </w:pPr>
            <w:r w:rsidRPr="008A6348">
              <w:rPr>
                <w:rFonts w:ascii="Arial" w:hAnsi="Arial"/>
                <w:color w:val="000000" w:themeColor="text1"/>
                <w:sz w:val="20"/>
                <w:szCs w:val="20"/>
              </w:rPr>
              <w:t>127,50</w:t>
            </w:r>
          </w:p>
        </w:tc>
      </w:tr>
      <w:tr w:rsidR="003F7075" w:rsidRPr="003F7075" w:rsidTr="0037083E">
        <w:trPr>
          <w:trHeight w:val="277"/>
        </w:trPr>
        <w:tc>
          <w:tcPr>
            <w:tcW w:w="1134" w:type="dxa"/>
            <w:vAlign w:val="center"/>
          </w:tcPr>
          <w:p w:rsidR="00E70142" w:rsidRPr="008A6348" w:rsidRDefault="00E70142" w:rsidP="007C04FF">
            <w:pPr>
              <w:adjustRightInd w:val="0"/>
              <w:jc w:val="center"/>
              <w:rPr>
                <w:rFonts w:ascii="Arial" w:hAnsi="Arial"/>
                <w:b/>
                <w:color w:val="000000" w:themeColor="text1"/>
                <w:sz w:val="20"/>
                <w:szCs w:val="20"/>
              </w:rPr>
            </w:pPr>
            <w:r w:rsidRPr="008A6348">
              <w:rPr>
                <w:rFonts w:ascii="Arial" w:hAnsi="Arial"/>
                <w:b/>
                <w:color w:val="000000" w:themeColor="text1"/>
                <w:sz w:val="20"/>
                <w:szCs w:val="20"/>
              </w:rPr>
              <w:t>Total</w:t>
            </w:r>
          </w:p>
        </w:tc>
        <w:tc>
          <w:tcPr>
            <w:tcW w:w="1276" w:type="dxa"/>
            <w:vAlign w:val="center"/>
          </w:tcPr>
          <w:p w:rsidR="00E70142" w:rsidRPr="008A6348" w:rsidRDefault="00E70142" w:rsidP="007C04FF">
            <w:pPr>
              <w:adjustRightInd w:val="0"/>
              <w:jc w:val="center"/>
              <w:rPr>
                <w:rFonts w:ascii="Arial" w:hAnsi="Arial"/>
                <w:b/>
                <w:color w:val="000000" w:themeColor="text1"/>
                <w:sz w:val="20"/>
                <w:szCs w:val="20"/>
              </w:rPr>
            </w:pPr>
            <w:r w:rsidRPr="008A6348">
              <w:rPr>
                <w:rFonts w:ascii="Arial" w:hAnsi="Arial"/>
                <w:b/>
                <w:color w:val="000000" w:themeColor="text1"/>
                <w:sz w:val="20"/>
                <w:szCs w:val="20"/>
              </w:rPr>
              <w:t>31</w:t>
            </w:r>
          </w:p>
        </w:tc>
        <w:tc>
          <w:tcPr>
            <w:tcW w:w="851" w:type="dxa"/>
            <w:vAlign w:val="center"/>
          </w:tcPr>
          <w:p w:rsidR="00E70142" w:rsidRPr="008A6348" w:rsidRDefault="00E70142" w:rsidP="007C04FF">
            <w:pPr>
              <w:adjustRightInd w:val="0"/>
              <w:jc w:val="center"/>
              <w:rPr>
                <w:rFonts w:ascii="Arial" w:hAnsi="Arial"/>
                <w:b/>
                <w:color w:val="000000" w:themeColor="text1"/>
                <w:sz w:val="20"/>
                <w:szCs w:val="20"/>
              </w:rPr>
            </w:pPr>
            <w:r w:rsidRPr="008A6348">
              <w:rPr>
                <w:rFonts w:ascii="Arial" w:hAnsi="Arial"/>
                <w:b/>
                <w:color w:val="000000" w:themeColor="text1"/>
                <w:sz w:val="20"/>
                <w:szCs w:val="20"/>
              </w:rPr>
              <w:t>66</w:t>
            </w:r>
          </w:p>
        </w:tc>
        <w:tc>
          <w:tcPr>
            <w:tcW w:w="850" w:type="dxa"/>
            <w:vAlign w:val="center"/>
          </w:tcPr>
          <w:p w:rsidR="00E70142" w:rsidRPr="008A6348" w:rsidRDefault="00E70142" w:rsidP="007C04FF">
            <w:pPr>
              <w:adjustRightInd w:val="0"/>
              <w:jc w:val="center"/>
              <w:rPr>
                <w:rFonts w:ascii="Arial" w:hAnsi="Arial"/>
                <w:b/>
                <w:color w:val="000000" w:themeColor="text1"/>
                <w:sz w:val="20"/>
                <w:szCs w:val="20"/>
              </w:rPr>
            </w:pPr>
            <w:r w:rsidRPr="008A6348">
              <w:rPr>
                <w:rFonts w:ascii="Arial" w:hAnsi="Arial"/>
                <w:b/>
                <w:color w:val="000000" w:themeColor="text1"/>
                <w:sz w:val="20"/>
                <w:szCs w:val="20"/>
              </w:rPr>
              <w:t>313</w:t>
            </w:r>
          </w:p>
        </w:tc>
        <w:tc>
          <w:tcPr>
            <w:tcW w:w="851" w:type="dxa"/>
            <w:vAlign w:val="center"/>
          </w:tcPr>
          <w:p w:rsidR="00E70142" w:rsidRPr="008A6348" w:rsidRDefault="00E70142" w:rsidP="007C04FF">
            <w:pPr>
              <w:adjustRightInd w:val="0"/>
              <w:jc w:val="center"/>
              <w:rPr>
                <w:rFonts w:ascii="Arial" w:hAnsi="Arial"/>
                <w:b/>
                <w:color w:val="000000" w:themeColor="text1"/>
                <w:sz w:val="20"/>
                <w:szCs w:val="20"/>
              </w:rPr>
            </w:pPr>
            <w:r w:rsidRPr="008A6348">
              <w:rPr>
                <w:rFonts w:ascii="Arial" w:hAnsi="Arial"/>
                <w:b/>
                <w:color w:val="000000" w:themeColor="text1"/>
                <w:sz w:val="20"/>
                <w:szCs w:val="20"/>
              </w:rPr>
              <w:t>25</w:t>
            </w:r>
          </w:p>
        </w:tc>
        <w:tc>
          <w:tcPr>
            <w:tcW w:w="850" w:type="dxa"/>
            <w:vAlign w:val="center"/>
          </w:tcPr>
          <w:p w:rsidR="00E70142" w:rsidRPr="008A6348" w:rsidRDefault="00E70142" w:rsidP="007C04FF">
            <w:pPr>
              <w:adjustRightInd w:val="0"/>
              <w:jc w:val="center"/>
              <w:rPr>
                <w:rFonts w:ascii="Arial" w:hAnsi="Arial"/>
                <w:b/>
                <w:color w:val="000000" w:themeColor="text1"/>
                <w:sz w:val="20"/>
                <w:szCs w:val="20"/>
              </w:rPr>
            </w:pPr>
            <w:r w:rsidRPr="008A6348">
              <w:rPr>
                <w:rFonts w:ascii="Arial" w:hAnsi="Arial"/>
                <w:b/>
                <w:color w:val="000000" w:themeColor="text1"/>
                <w:sz w:val="20"/>
                <w:szCs w:val="20"/>
              </w:rPr>
              <w:t>09</w:t>
            </w:r>
          </w:p>
        </w:tc>
        <w:tc>
          <w:tcPr>
            <w:tcW w:w="1276" w:type="dxa"/>
            <w:vAlign w:val="center"/>
          </w:tcPr>
          <w:p w:rsidR="00E70142" w:rsidRPr="008A6348" w:rsidRDefault="00E70142" w:rsidP="007C04FF">
            <w:pPr>
              <w:adjustRightInd w:val="0"/>
              <w:jc w:val="center"/>
              <w:rPr>
                <w:rFonts w:ascii="Arial" w:hAnsi="Arial"/>
                <w:b/>
                <w:color w:val="000000" w:themeColor="text1"/>
                <w:sz w:val="20"/>
                <w:szCs w:val="20"/>
              </w:rPr>
            </w:pPr>
            <w:r w:rsidRPr="008A6348">
              <w:rPr>
                <w:rFonts w:ascii="Arial" w:hAnsi="Arial"/>
                <w:b/>
                <w:color w:val="000000" w:themeColor="text1"/>
                <w:sz w:val="20"/>
                <w:szCs w:val="20"/>
              </w:rPr>
              <w:t>413</w:t>
            </w:r>
          </w:p>
        </w:tc>
        <w:tc>
          <w:tcPr>
            <w:tcW w:w="1134" w:type="dxa"/>
            <w:vAlign w:val="center"/>
          </w:tcPr>
          <w:p w:rsidR="00E70142" w:rsidRPr="008A6348" w:rsidRDefault="00E70142" w:rsidP="007C04FF">
            <w:pPr>
              <w:adjustRightInd w:val="0"/>
              <w:jc w:val="center"/>
              <w:rPr>
                <w:rFonts w:ascii="Arial" w:hAnsi="Arial"/>
                <w:b/>
                <w:color w:val="000000" w:themeColor="text1"/>
                <w:sz w:val="20"/>
                <w:szCs w:val="20"/>
              </w:rPr>
            </w:pPr>
            <w:r w:rsidRPr="008A6348">
              <w:rPr>
                <w:rFonts w:ascii="Arial" w:hAnsi="Arial"/>
                <w:b/>
                <w:color w:val="000000" w:themeColor="text1"/>
                <w:sz w:val="20"/>
                <w:szCs w:val="20"/>
              </w:rPr>
              <w:t>1.204,50</w:t>
            </w:r>
          </w:p>
        </w:tc>
      </w:tr>
    </w:tbl>
    <w:p w:rsidR="00CF4381" w:rsidRPr="0087599E" w:rsidRDefault="00CF4381" w:rsidP="00E70142">
      <w:pPr>
        <w:jc w:val="both"/>
        <w:rPr>
          <w:color w:val="00B050"/>
        </w:rPr>
      </w:pPr>
    </w:p>
    <w:p w:rsidR="00E70142" w:rsidRPr="00EC3B10" w:rsidRDefault="00E70142" w:rsidP="00E70142">
      <w:pPr>
        <w:pStyle w:val="PargrafodaLista"/>
        <w:numPr>
          <w:ilvl w:val="2"/>
          <w:numId w:val="9"/>
        </w:numPr>
        <w:autoSpaceDE w:val="0"/>
        <w:rPr>
          <w:rFonts w:ascii="Arial" w:hAnsi="Arial" w:cs="Arial"/>
          <w:b/>
          <w:color w:val="000000" w:themeColor="text1"/>
          <w:sz w:val="24"/>
          <w:szCs w:val="24"/>
        </w:rPr>
      </w:pPr>
      <w:r w:rsidRPr="00EC3B10">
        <w:rPr>
          <w:rFonts w:ascii="Arial" w:hAnsi="Arial" w:cs="Arial"/>
          <w:b/>
          <w:color w:val="000000" w:themeColor="text1"/>
          <w:sz w:val="24"/>
          <w:szCs w:val="24"/>
        </w:rPr>
        <w:t>Características da rede de drenagem:</w:t>
      </w:r>
    </w:p>
    <w:p w:rsidR="00E70142" w:rsidRPr="003F7075" w:rsidRDefault="00E70142" w:rsidP="00E70142">
      <w:pPr>
        <w:suppressAutoHyphens/>
        <w:autoSpaceDE w:val="0"/>
        <w:spacing w:after="0" w:line="240" w:lineRule="auto"/>
        <w:ind w:left="851"/>
        <w:rPr>
          <w:rFonts w:ascii="Arial" w:hAnsi="Arial" w:cs="Arial"/>
          <w:b/>
          <w:color w:val="000000" w:themeColor="text1"/>
          <w:sz w:val="24"/>
          <w:szCs w:val="24"/>
        </w:rPr>
      </w:pPr>
    </w:p>
    <w:tbl>
      <w:tblPr>
        <w:tblStyle w:val="Tabelacomgrade"/>
        <w:tblW w:w="8505" w:type="dxa"/>
        <w:tblInd w:w="392" w:type="dxa"/>
        <w:tblLayout w:type="fixed"/>
        <w:tblLook w:val="04A0"/>
      </w:tblPr>
      <w:tblGrid>
        <w:gridCol w:w="1843"/>
        <w:gridCol w:w="850"/>
        <w:gridCol w:w="992"/>
        <w:gridCol w:w="1985"/>
        <w:gridCol w:w="1276"/>
        <w:gridCol w:w="1559"/>
      </w:tblGrid>
      <w:tr w:rsidR="003F7075" w:rsidRPr="003F7075" w:rsidTr="0037083E">
        <w:trPr>
          <w:trHeight w:val="276"/>
        </w:trPr>
        <w:tc>
          <w:tcPr>
            <w:tcW w:w="1843" w:type="dxa"/>
            <w:vMerge w:val="restart"/>
            <w:vAlign w:val="center"/>
          </w:tcPr>
          <w:p w:rsidR="00E70142" w:rsidRPr="0037083E" w:rsidRDefault="00E70142" w:rsidP="007C04FF">
            <w:pPr>
              <w:jc w:val="center"/>
              <w:rPr>
                <w:rFonts w:ascii="Arial" w:hAnsi="Arial"/>
                <w:color w:val="000000" w:themeColor="text1"/>
                <w:sz w:val="20"/>
                <w:szCs w:val="20"/>
              </w:rPr>
            </w:pPr>
            <w:r w:rsidRPr="0037083E">
              <w:rPr>
                <w:rFonts w:ascii="Arial" w:hAnsi="Arial"/>
                <w:color w:val="000000" w:themeColor="text1"/>
                <w:sz w:val="20"/>
                <w:szCs w:val="20"/>
              </w:rPr>
              <w:t>DISCRIMINAÇÃO</w:t>
            </w:r>
          </w:p>
        </w:tc>
        <w:tc>
          <w:tcPr>
            <w:tcW w:w="850" w:type="dxa"/>
            <w:vMerge w:val="restart"/>
            <w:vAlign w:val="center"/>
          </w:tcPr>
          <w:p w:rsidR="00E70142" w:rsidRPr="0037083E" w:rsidRDefault="00E70142" w:rsidP="007C04FF">
            <w:pPr>
              <w:jc w:val="center"/>
              <w:rPr>
                <w:rFonts w:ascii="Arial" w:eastAsia="Arial Unicode MS" w:hAnsi="Arial"/>
                <w:color w:val="000000" w:themeColor="text1"/>
                <w:sz w:val="20"/>
                <w:szCs w:val="20"/>
              </w:rPr>
            </w:pPr>
            <w:r w:rsidRPr="0037083E">
              <w:rPr>
                <w:rFonts w:ascii="Arial" w:hAnsi="Arial"/>
                <w:color w:val="000000" w:themeColor="text1"/>
                <w:sz w:val="20"/>
                <w:szCs w:val="20"/>
              </w:rPr>
              <w:t>ÁREA</w:t>
            </w:r>
          </w:p>
          <w:p w:rsidR="00E70142" w:rsidRPr="0037083E" w:rsidRDefault="00E70142" w:rsidP="007C04FF">
            <w:pPr>
              <w:jc w:val="center"/>
              <w:rPr>
                <w:rFonts w:ascii="Arial" w:hAnsi="Arial"/>
                <w:color w:val="000000" w:themeColor="text1"/>
                <w:sz w:val="20"/>
                <w:szCs w:val="20"/>
              </w:rPr>
            </w:pPr>
            <w:r w:rsidRPr="0037083E">
              <w:rPr>
                <w:rFonts w:ascii="Arial" w:eastAsia="Arial Unicode MS" w:hAnsi="Arial"/>
                <w:color w:val="000000" w:themeColor="text1"/>
                <w:sz w:val="20"/>
                <w:szCs w:val="20"/>
              </w:rPr>
              <w:t>(ha)</w:t>
            </w:r>
          </w:p>
        </w:tc>
        <w:tc>
          <w:tcPr>
            <w:tcW w:w="992" w:type="dxa"/>
            <w:vMerge w:val="restart"/>
            <w:vAlign w:val="center"/>
          </w:tcPr>
          <w:p w:rsidR="00E70142" w:rsidRPr="0037083E" w:rsidRDefault="0004341A" w:rsidP="007C04FF">
            <w:pPr>
              <w:jc w:val="center"/>
              <w:rPr>
                <w:rFonts w:ascii="Arial" w:hAnsi="Arial"/>
                <w:color w:val="000000" w:themeColor="text1"/>
                <w:sz w:val="20"/>
                <w:szCs w:val="20"/>
              </w:rPr>
            </w:pPr>
            <w:r w:rsidRPr="0037083E">
              <w:rPr>
                <w:rFonts w:ascii="Arial" w:hAnsi="Arial"/>
                <w:color w:val="000000" w:themeColor="text1"/>
                <w:sz w:val="20"/>
                <w:szCs w:val="20"/>
              </w:rPr>
              <w:t>QUANT.</w:t>
            </w:r>
            <w:r w:rsidR="00E70142" w:rsidRPr="0037083E">
              <w:rPr>
                <w:rFonts w:ascii="Arial" w:hAnsi="Arial"/>
                <w:color w:val="000000" w:themeColor="text1"/>
                <w:sz w:val="20"/>
                <w:szCs w:val="20"/>
              </w:rPr>
              <w:t xml:space="preserve"> LOTES </w:t>
            </w:r>
          </w:p>
        </w:tc>
        <w:tc>
          <w:tcPr>
            <w:tcW w:w="4820" w:type="dxa"/>
            <w:gridSpan w:val="3"/>
          </w:tcPr>
          <w:p w:rsidR="00E70142" w:rsidRPr="0037083E" w:rsidRDefault="00E70142" w:rsidP="007C04FF">
            <w:pPr>
              <w:ind w:right="-143"/>
              <w:jc w:val="center"/>
              <w:rPr>
                <w:rFonts w:ascii="Arial" w:hAnsi="Arial" w:cs="Arial"/>
                <w:color w:val="000000" w:themeColor="text1"/>
                <w:sz w:val="20"/>
                <w:szCs w:val="20"/>
              </w:rPr>
            </w:pPr>
            <w:r w:rsidRPr="0037083E">
              <w:rPr>
                <w:rFonts w:ascii="Arial" w:hAnsi="Arial"/>
                <w:color w:val="000000" w:themeColor="text1"/>
                <w:sz w:val="20"/>
                <w:szCs w:val="20"/>
              </w:rPr>
              <w:t>QUANTIDADE DE</w:t>
            </w:r>
          </w:p>
        </w:tc>
      </w:tr>
      <w:tr w:rsidR="003F7075" w:rsidRPr="003F7075" w:rsidTr="0037083E">
        <w:trPr>
          <w:trHeight w:val="266"/>
        </w:trPr>
        <w:tc>
          <w:tcPr>
            <w:tcW w:w="1843" w:type="dxa"/>
            <w:vMerge/>
          </w:tcPr>
          <w:p w:rsidR="00E70142" w:rsidRPr="0037083E" w:rsidRDefault="00E70142" w:rsidP="007C04FF">
            <w:pPr>
              <w:ind w:right="-143"/>
              <w:jc w:val="both"/>
              <w:rPr>
                <w:rFonts w:ascii="Arial" w:hAnsi="Arial" w:cs="Arial"/>
                <w:color w:val="000000" w:themeColor="text1"/>
                <w:sz w:val="20"/>
                <w:szCs w:val="20"/>
              </w:rPr>
            </w:pPr>
          </w:p>
        </w:tc>
        <w:tc>
          <w:tcPr>
            <w:tcW w:w="850" w:type="dxa"/>
            <w:vMerge/>
          </w:tcPr>
          <w:p w:rsidR="00E70142" w:rsidRPr="0037083E" w:rsidRDefault="00E70142" w:rsidP="007C04FF">
            <w:pPr>
              <w:ind w:right="-143"/>
              <w:jc w:val="both"/>
              <w:rPr>
                <w:rFonts w:ascii="Arial" w:hAnsi="Arial" w:cs="Arial"/>
                <w:color w:val="000000" w:themeColor="text1"/>
                <w:sz w:val="20"/>
                <w:szCs w:val="20"/>
              </w:rPr>
            </w:pPr>
          </w:p>
        </w:tc>
        <w:tc>
          <w:tcPr>
            <w:tcW w:w="992" w:type="dxa"/>
            <w:vMerge/>
          </w:tcPr>
          <w:p w:rsidR="00E70142" w:rsidRPr="0037083E" w:rsidRDefault="00E70142" w:rsidP="007C04FF">
            <w:pPr>
              <w:ind w:right="-143"/>
              <w:jc w:val="both"/>
              <w:rPr>
                <w:rFonts w:ascii="Arial" w:hAnsi="Arial" w:cs="Arial"/>
                <w:color w:val="000000" w:themeColor="text1"/>
                <w:sz w:val="20"/>
                <w:szCs w:val="20"/>
              </w:rPr>
            </w:pPr>
          </w:p>
        </w:tc>
        <w:tc>
          <w:tcPr>
            <w:tcW w:w="1985" w:type="dxa"/>
            <w:vMerge w:val="restart"/>
          </w:tcPr>
          <w:p w:rsidR="00E70142" w:rsidRPr="0037083E" w:rsidRDefault="00E70142" w:rsidP="007C04FF">
            <w:pPr>
              <w:jc w:val="center"/>
              <w:rPr>
                <w:rFonts w:ascii="Arial" w:eastAsia="Arial Unicode MS" w:hAnsi="Arial"/>
                <w:color w:val="000000" w:themeColor="text1"/>
                <w:sz w:val="20"/>
                <w:szCs w:val="20"/>
              </w:rPr>
            </w:pPr>
            <w:r w:rsidRPr="0037083E">
              <w:rPr>
                <w:rFonts w:ascii="Arial" w:hAnsi="Arial"/>
                <w:color w:val="000000" w:themeColor="text1"/>
                <w:sz w:val="20"/>
                <w:szCs w:val="20"/>
              </w:rPr>
              <w:t>DRENOS PARCELARES SUBTERRÂNEOS</w:t>
            </w:r>
          </w:p>
          <w:p w:rsidR="00E70142" w:rsidRPr="0037083E" w:rsidRDefault="00E70142" w:rsidP="007C04FF">
            <w:pPr>
              <w:ind w:right="-143"/>
              <w:jc w:val="center"/>
              <w:rPr>
                <w:rFonts w:ascii="Arial" w:hAnsi="Arial" w:cs="Arial"/>
                <w:color w:val="000000" w:themeColor="text1"/>
                <w:sz w:val="20"/>
                <w:szCs w:val="20"/>
              </w:rPr>
            </w:pPr>
            <w:r w:rsidRPr="0037083E">
              <w:rPr>
                <w:rFonts w:ascii="Arial" w:hAnsi="Arial"/>
                <w:color w:val="000000" w:themeColor="text1"/>
                <w:sz w:val="20"/>
                <w:szCs w:val="20"/>
              </w:rPr>
              <w:t>(m)</w:t>
            </w:r>
          </w:p>
        </w:tc>
        <w:tc>
          <w:tcPr>
            <w:tcW w:w="2835" w:type="dxa"/>
            <w:gridSpan w:val="2"/>
          </w:tcPr>
          <w:p w:rsidR="00E70142" w:rsidRPr="0037083E" w:rsidRDefault="00E70142" w:rsidP="007C04FF">
            <w:pPr>
              <w:ind w:right="-143"/>
              <w:jc w:val="both"/>
              <w:rPr>
                <w:rFonts w:ascii="Arial" w:hAnsi="Arial" w:cs="Arial"/>
                <w:color w:val="000000" w:themeColor="text1"/>
                <w:sz w:val="20"/>
                <w:szCs w:val="20"/>
              </w:rPr>
            </w:pPr>
            <w:r w:rsidRPr="0037083E">
              <w:rPr>
                <w:rFonts w:ascii="Arial" w:hAnsi="Arial"/>
                <w:color w:val="000000" w:themeColor="text1"/>
                <w:sz w:val="20"/>
                <w:szCs w:val="20"/>
              </w:rPr>
              <w:t>DRENOS COLETORES</w:t>
            </w:r>
          </w:p>
        </w:tc>
      </w:tr>
      <w:tr w:rsidR="003F7075" w:rsidRPr="003F7075" w:rsidTr="0037083E">
        <w:tc>
          <w:tcPr>
            <w:tcW w:w="1843" w:type="dxa"/>
            <w:vMerge/>
          </w:tcPr>
          <w:p w:rsidR="00E70142" w:rsidRPr="0037083E" w:rsidRDefault="00E70142" w:rsidP="007C04FF">
            <w:pPr>
              <w:ind w:right="-143"/>
              <w:jc w:val="both"/>
              <w:rPr>
                <w:rFonts w:ascii="Arial" w:hAnsi="Arial" w:cs="Arial"/>
                <w:color w:val="000000" w:themeColor="text1"/>
                <w:sz w:val="20"/>
                <w:szCs w:val="20"/>
              </w:rPr>
            </w:pPr>
          </w:p>
        </w:tc>
        <w:tc>
          <w:tcPr>
            <w:tcW w:w="850" w:type="dxa"/>
            <w:vMerge/>
          </w:tcPr>
          <w:p w:rsidR="00E70142" w:rsidRPr="0037083E" w:rsidRDefault="00E70142" w:rsidP="007C04FF">
            <w:pPr>
              <w:ind w:right="-143"/>
              <w:jc w:val="both"/>
              <w:rPr>
                <w:rFonts w:ascii="Arial" w:hAnsi="Arial" w:cs="Arial"/>
                <w:color w:val="000000" w:themeColor="text1"/>
                <w:sz w:val="20"/>
                <w:szCs w:val="20"/>
              </w:rPr>
            </w:pPr>
          </w:p>
        </w:tc>
        <w:tc>
          <w:tcPr>
            <w:tcW w:w="992" w:type="dxa"/>
            <w:vMerge/>
          </w:tcPr>
          <w:p w:rsidR="00E70142" w:rsidRPr="0037083E" w:rsidRDefault="00E70142" w:rsidP="007C04FF">
            <w:pPr>
              <w:ind w:right="-143"/>
              <w:jc w:val="both"/>
              <w:rPr>
                <w:rFonts w:ascii="Arial" w:hAnsi="Arial" w:cs="Arial"/>
                <w:color w:val="000000" w:themeColor="text1"/>
                <w:sz w:val="20"/>
                <w:szCs w:val="20"/>
              </w:rPr>
            </w:pPr>
          </w:p>
        </w:tc>
        <w:tc>
          <w:tcPr>
            <w:tcW w:w="1985" w:type="dxa"/>
            <w:vMerge/>
          </w:tcPr>
          <w:p w:rsidR="00E70142" w:rsidRPr="0037083E" w:rsidRDefault="00E70142" w:rsidP="007C04FF">
            <w:pPr>
              <w:ind w:right="-143"/>
              <w:jc w:val="both"/>
              <w:rPr>
                <w:rFonts w:ascii="Arial" w:hAnsi="Arial" w:cs="Arial"/>
                <w:color w:val="000000" w:themeColor="text1"/>
                <w:sz w:val="20"/>
                <w:szCs w:val="20"/>
              </w:rPr>
            </w:pPr>
          </w:p>
        </w:tc>
        <w:tc>
          <w:tcPr>
            <w:tcW w:w="1276" w:type="dxa"/>
            <w:vAlign w:val="center"/>
          </w:tcPr>
          <w:p w:rsidR="00E70142" w:rsidRPr="0037083E" w:rsidRDefault="00E70142" w:rsidP="007C04FF">
            <w:pPr>
              <w:jc w:val="center"/>
              <w:rPr>
                <w:rFonts w:ascii="Arial" w:eastAsia="Arial Unicode MS" w:hAnsi="Arial"/>
                <w:color w:val="000000" w:themeColor="text1"/>
                <w:sz w:val="20"/>
                <w:szCs w:val="20"/>
              </w:rPr>
            </w:pPr>
            <w:r w:rsidRPr="0037083E">
              <w:rPr>
                <w:rFonts w:ascii="Arial" w:hAnsi="Arial"/>
                <w:color w:val="000000" w:themeColor="text1"/>
                <w:sz w:val="20"/>
                <w:szCs w:val="20"/>
              </w:rPr>
              <w:t>ABERTOS</w:t>
            </w:r>
          </w:p>
          <w:p w:rsidR="00E70142" w:rsidRPr="0037083E" w:rsidRDefault="00E70142" w:rsidP="007C04FF">
            <w:pPr>
              <w:jc w:val="center"/>
              <w:rPr>
                <w:rFonts w:ascii="Arial" w:eastAsia="Arial Unicode MS" w:hAnsi="Arial"/>
                <w:color w:val="000000" w:themeColor="text1"/>
                <w:sz w:val="20"/>
                <w:szCs w:val="20"/>
              </w:rPr>
            </w:pPr>
            <w:r w:rsidRPr="0037083E">
              <w:rPr>
                <w:rFonts w:ascii="Arial" w:hAnsi="Arial"/>
                <w:color w:val="000000" w:themeColor="text1"/>
                <w:sz w:val="20"/>
                <w:szCs w:val="20"/>
              </w:rPr>
              <w:t>(km)</w:t>
            </w:r>
          </w:p>
        </w:tc>
        <w:tc>
          <w:tcPr>
            <w:tcW w:w="1559" w:type="dxa"/>
            <w:vAlign w:val="center"/>
          </w:tcPr>
          <w:p w:rsidR="00E70142" w:rsidRPr="0037083E" w:rsidRDefault="00E70142" w:rsidP="007C04FF">
            <w:pPr>
              <w:jc w:val="center"/>
              <w:rPr>
                <w:rFonts w:ascii="Arial" w:eastAsia="Arial Unicode MS" w:hAnsi="Arial"/>
                <w:color w:val="000000" w:themeColor="text1"/>
                <w:sz w:val="20"/>
                <w:szCs w:val="20"/>
              </w:rPr>
            </w:pPr>
            <w:r w:rsidRPr="0037083E">
              <w:rPr>
                <w:rFonts w:ascii="Arial" w:hAnsi="Arial"/>
                <w:color w:val="000000" w:themeColor="text1"/>
                <w:sz w:val="20"/>
                <w:szCs w:val="20"/>
              </w:rPr>
              <w:t>ENTUBADOS</w:t>
            </w:r>
          </w:p>
          <w:p w:rsidR="00E70142" w:rsidRPr="0037083E" w:rsidRDefault="00E70142" w:rsidP="007C04FF">
            <w:pPr>
              <w:jc w:val="center"/>
              <w:rPr>
                <w:rFonts w:ascii="Arial" w:eastAsia="Arial Unicode MS" w:hAnsi="Arial"/>
                <w:color w:val="000000" w:themeColor="text1"/>
                <w:sz w:val="20"/>
                <w:szCs w:val="20"/>
              </w:rPr>
            </w:pPr>
            <w:r w:rsidRPr="0037083E">
              <w:rPr>
                <w:rFonts w:ascii="Arial" w:hAnsi="Arial"/>
                <w:color w:val="000000" w:themeColor="text1"/>
                <w:sz w:val="20"/>
                <w:szCs w:val="20"/>
              </w:rPr>
              <w:t>(km)</w:t>
            </w:r>
          </w:p>
        </w:tc>
      </w:tr>
      <w:tr w:rsidR="003F7075" w:rsidRPr="003F7075" w:rsidTr="0037083E">
        <w:trPr>
          <w:trHeight w:val="335"/>
        </w:trPr>
        <w:tc>
          <w:tcPr>
            <w:tcW w:w="1843" w:type="dxa"/>
          </w:tcPr>
          <w:p w:rsidR="00E70142" w:rsidRPr="0037083E" w:rsidRDefault="00E70142" w:rsidP="007C04FF">
            <w:pPr>
              <w:ind w:right="-143"/>
              <w:jc w:val="both"/>
              <w:rPr>
                <w:rFonts w:ascii="Arial" w:hAnsi="Arial" w:cs="Arial"/>
                <w:b/>
                <w:color w:val="000000" w:themeColor="text1"/>
                <w:sz w:val="20"/>
                <w:szCs w:val="20"/>
              </w:rPr>
            </w:pPr>
            <w:r w:rsidRPr="0037083E">
              <w:rPr>
                <w:b/>
                <w:color w:val="000000" w:themeColor="text1"/>
                <w:sz w:val="20"/>
                <w:szCs w:val="20"/>
              </w:rPr>
              <w:t>IMPLANTADA</w:t>
            </w:r>
          </w:p>
        </w:tc>
        <w:tc>
          <w:tcPr>
            <w:tcW w:w="850" w:type="dxa"/>
            <w:vAlign w:val="center"/>
          </w:tcPr>
          <w:p w:rsidR="00E70142" w:rsidRPr="0037083E" w:rsidRDefault="00E70142" w:rsidP="007C04FF">
            <w:pPr>
              <w:jc w:val="center"/>
              <w:rPr>
                <w:rFonts w:ascii="Arial" w:eastAsia="Arial Unicode MS" w:hAnsi="Arial"/>
                <w:color w:val="000000" w:themeColor="text1"/>
                <w:sz w:val="20"/>
                <w:szCs w:val="20"/>
              </w:rPr>
            </w:pPr>
            <w:r w:rsidRPr="0037083E">
              <w:rPr>
                <w:rFonts w:ascii="Arial" w:eastAsia="Arial Unicode MS" w:hAnsi="Arial"/>
                <w:color w:val="000000" w:themeColor="text1"/>
                <w:sz w:val="20"/>
                <w:szCs w:val="20"/>
              </w:rPr>
              <w:t>336,03</w:t>
            </w:r>
          </w:p>
        </w:tc>
        <w:tc>
          <w:tcPr>
            <w:tcW w:w="992" w:type="dxa"/>
            <w:vAlign w:val="center"/>
          </w:tcPr>
          <w:p w:rsidR="00E70142" w:rsidRPr="0037083E" w:rsidRDefault="00E70142" w:rsidP="007C04FF">
            <w:pPr>
              <w:jc w:val="center"/>
              <w:rPr>
                <w:rFonts w:ascii="Arial" w:eastAsia="Arial Unicode MS" w:hAnsi="Arial"/>
                <w:color w:val="000000" w:themeColor="text1"/>
                <w:sz w:val="20"/>
                <w:szCs w:val="20"/>
              </w:rPr>
            </w:pPr>
            <w:r w:rsidRPr="0037083E">
              <w:rPr>
                <w:rFonts w:ascii="Arial" w:hAnsi="Arial"/>
                <w:color w:val="000000" w:themeColor="text1"/>
                <w:sz w:val="20"/>
                <w:szCs w:val="20"/>
              </w:rPr>
              <w:t>117</w:t>
            </w:r>
          </w:p>
        </w:tc>
        <w:tc>
          <w:tcPr>
            <w:tcW w:w="1985" w:type="dxa"/>
            <w:vAlign w:val="center"/>
          </w:tcPr>
          <w:p w:rsidR="00E70142" w:rsidRPr="0037083E" w:rsidRDefault="00E70142" w:rsidP="007C04FF">
            <w:pPr>
              <w:jc w:val="center"/>
              <w:rPr>
                <w:rFonts w:ascii="Arial" w:eastAsia="Arial Unicode MS" w:hAnsi="Arial"/>
                <w:color w:val="000000" w:themeColor="text1"/>
                <w:sz w:val="20"/>
                <w:szCs w:val="20"/>
              </w:rPr>
            </w:pPr>
            <w:r w:rsidRPr="0037083E">
              <w:rPr>
                <w:rFonts w:ascii="Arial" w:hAnsi="Arial"/>
                <w:color w:val="000000" w:themeColor="text1"/>
                <w:sz w:val="20"/>
                <w:szCs w:val="20"/>
              </w:rPr>
              <w:t>123.661,00</w:t>
            </w:r>
          </w:p>
        </w:tc>
        <w:tc>
          <w:tcPr>
            <w:tcW w:w="1276" w:type="dxa"/>
            <w:vAlign w:val="center"/>
          </w:tcPr>
          <w:p w:rsidR="00E70142" w:rsidRPr="0037083E" w:rsidRDefault="00E70142" w:rsidP="007C04FF">
            <w:pPr>
              <w:jc w:val="center"/>
              <w:rPr>
                <w:rFonts w:ascii="Arial" w:eastAsia="Arial Unicode MS" w:hAnsi="Arial"/>
                <w:color w:val="000000" w:themeColor="text1"/>
                <w:sz w:val="20"/>
                <w:szCs w:val="20"/>
              </w:rPr>
            </w:pPr>
            <w:r w:rsidRPr="0037083E">
              <w:rPr>
                <w:rFonts w:ascii="Arial" w:hAnsi="Arial"/>
                <w:color w:val="000000" w:themeColor="text1"/>
                <w:sz w:val="20"/>
                <w:szCs w:val="20"/>
              </w:rPr>
              <w:t>21,65</w:t>
            </w:r>
          </w:p>
        </w:tc>
        <w:tc>
          <w:tcPr>
            <w:tcW w:w="1559" w:type="dxa"/>
            <w:vAlign w:val="center"/>
          </w:tcPr>
          <w:p w:rsidR="00E70142" w:rsidRPr="0037083E" w:rsidRDefault="00E70142" w:rsidP="007C04FF">
            <w:pPr>
              <w:jc w:val="center"/>
              <w:rPr>
                <w:rFonts w:ascii="Arial" w:eastAsia="Arial Unicode MS" w:hAnsi="Arial"/>
                <w:color w:val="000000" w:themeColor="text1"/>
                <w:sz w:val="20"/>
                <w:szCs w:val="20"/>
              </w:rPr>
            </w:pPr>
            <w:r w:rsidRPr="0037083E">
              <w:rPr>
                <w:rFonts w:ascii="Arial" w:hAnsi="Arial"/>
                <w:color w:val="000000" w:themeColor="text1"/>
                <w:sz w:val="20"/>
                <w:szCs w:val="20"/>
              </w:rPr>
              <w:t>24,72</w:t>
            </w:r>
          </w:p>
        </w:tc>
      </w:tr>
    </w:tbl>
    <w:p w:rsidR="00E70142" w:rsidRPr="003F7075" w:rsidRDefault="00E70142" w:rsidP="00E70142">
      <w:pPr>
        <w:jc w:val="both"/>
        <w:rPr>
          <w:color w:val="000000" w:themeColor="text1"/>
        </w:rPr>
      </w:pPr>
    </w:p>
    <w:p w:rsidR="00E70142" w:rsidRPr="003F7075" w:rsidRDefault="00E70142" w:rsidP="00CD7DAF">
      <w:pPr>
        <w:numPr>
          <w:ilvl w:val="1"/>
          <w:numId w:val="9"/>
        </w:numPr>
        <w:tabs>
          <w:tab w:val="left" w:pos="851"/>
        </w:tabs>
        <w:suppressAutoHyphens/>
        <w:autoSpaceDE w:val="0"/>
        <w:spacing w:after="0" w:line="240" w:lineRule="auto"/>
        <w:ind w:left="851" w:hanging="425"/>
        <w:rPr>
          <w:rFonts w:ascii="Arial" w:hAnsi="Arial" w:cs="Arial"/>
          <w:b/>
          <w:color w:val="000000" w:themeColor="text1"/>
          <w:sz w:val="24"/>
          <w:szCs w:val="24"/>
        </w:rPr>
      </w:pPr>
      <w:r w:rsidRPr="003F7075">
        <w:rPr>
          <w:rFonts w:ascii="Arial" w:hAnsi="Arial" w:cs="Arial"/>
          <w:b/>
          <w:color w:val="000000" w:themeColor="text1"/>
          <w:sz w:val="24"/>
          <w:szCs w:val="24"/>
        </w:rPr>
        <w:t xml:space="preserve">Características Físicas do Perímetro </w:t>
      </w:r>
      <w:r w:rsidR="00CF4381" w:rsidRPr="003F7075">
        <w:rPr>
          <w:rFonts w:ascii="Arial" w:hAnsi="Arial" w:cs="Arial"/>
          <w:b/>
          <w:color w:val="000000" w:themeColor="text1"/>
          <w:sz w:val="24"/>
          <w:szCs w:val="24"/>
        </w:rPr>
        <w:t>Gló</w:t>
      </w:r>
      <w:r w:rsidRPr="003F7075">
        <w:rPr>
          <w:rFonts w:ascii="Arial" w:hAnsi="Arial" w:cs="Arial"/>
          <w:b/>
          <w:color w:val="000000" w:themeColor="text1"/>
          <w:sz w:val="24"/>
          <w:szCs w:val="24"/>
        </w:rPr>
        <w:t>ria:</w:t>
      </w:r>
    </w:p>
    <w:p w:rsidR="00E70142" w:rsidRPr="003F7075" w:rsidRDefault="00E70142" w:rsidP="00E70142">
      <w:pPr>
        <w:suppressAutoHyphens/>
        <w:autoSpaceDE w:val="0"/>
        <w:spacing w:after="0" w:line="240" w:lineRule="auto"/>
        <w:ind w:left="1278"/>
        <w:rPr>
          <w:rFonts w:ascii="Arial" w:hAnsi="Arial" w:cs="Arial"/>
          <w:b/>
          <w:color w:val="000000" w:themeColor="text1"/>
          <w:sz w:val="24"/>
          <w:szCs w:val="24"/>
        </w:rPr>
      </w:pPr>
    </w:p>
    <w:p w:rsidR="00E70142" w:rsidRPr="003F7075" w:rsidRDefault="00E70142" w:rsidP="00E70142">
      <w:pPr>
        <w:pStyle w:val="PargrafodaLista"/>
        <w:numPr>
          <w:ilvl w:val="0"/>
          <w:numId w:val="21"/>
        </w:numPr>
        <w:tabs>
          <w:tab w:val="left" w:pos="-2410"/>
        </w:tabs>
        <w:autoSpaceDE w:val="0"/>
        <w:jc w:val="both"/>
        <w:rPr>
          <w:rFonts w:ascii="Arial" w:hAnsi="Arial" w:cs="Arial"/>
          <w:color w:val="000000" w:themeColor="text1"/>
          <w:sz w:val="24"/>
          <w:szCs w:val="24"/>
        </w:rPr>
      </w:pPr>
      <w:r w:rsidRPr="003F7075">
        <w:rPr>
          <w:rFonts w:ascii="Arial" w:hAnsi="Arial" w:cs="Arial"/>
          <w:color w:val="000000" w:themeColor="text1"/>
          <w:sz w:val="24"/>
          <w:szCs w:val="24"/>
        </w:rPr>
        <w:t>O Pe</w:t>
      </w:r>
      <w:r w:rsidR="00CF4381" w:rsidRPr="003F7075">
        <w:rPr>
          <w:rFonts w:ascii="Arial" w:hAnsi="Arial" w:cs="Arial"/>
          <w:color w:val="000000" w:themeColor="text1"/>
          <w:sz w:val="24"/>
          <w:szCs w:val="24"/>
        </w:rPr>
        <w:t>rí</w:t>
      </w:r>
      <w:r w:rsidRPr="003F7075">
        <w:rPr>
          <w:rFonts w:ascii="Arial" w:hAnsi="Arial" w:cs="Arial"/>
          <w:color w:val="000000" w:themeColor="text1"/>
          <w:sz w:val="24"/>
          <w:szCs w:val="24"/>
        </w:rPr>
        <w:t>metro é composto por 4,0 (quatro) Mini-perímetros cujas distâncias variam de menos de 1,0(um) Km até 10,0 Km do Centro Administrativo (C.A.). As seguintes agrovilas recebem Abastecimento de Água Potável: AG2, AG3 e AG5.</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Pr="003F7075" w:rsidRDefault="00E70142" w:rsidP="00E70142">
      <w:pPr>
        <w:pStyle w:val="PargrafodaLista"/>
        <w:numPr>
          <w:ilvl w:val="0"/>
          <w:numId w:val="8"/>
        </w:numPr>
        <w:tabs>
          <w:tab w:val="left" w:pos="-2410"/>
        </w:tabs>
        <w:autoSpaceDE w:val="0"/>
        <w:jc w:val="both"/>
        <w:rPr>
          <w:rFonts w:ascii="Arial" w:hAnsi="Arial" w:cs="Arial"/>
          <w:color w:val="000000" w:themeColor="text1"/>
          <w:sz w:val="24"/>
          <w:szCs w:val="24"/>
        </w:rPr>
      </w:pPr>
      <w:r w:rsidRPr="003F7075">
        <w:rPr>
          <w:rFonts w:ascii="Arial" w:hAnsi="Arial" w:cs="Arial"/>
          <w:color w:val="000000" w:themeColor="text1"/>
          <w:sz w:val="24"/>
          <w:szCs w:val="24"/>
        </w:rPr>
        <w:t>A temperatura média anual é de 25ºC, sendo o mês de Julho o mais frio.</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Pr="003F7075" w:rsidRDefault="00E70142" w:rsidP="00E70142">
      <w:pPr>
        <w:pStyle w:val="PargrafodaLista"/>
        <w:numPr>
          <w:ilvl w:val="0"/>
          <w:numId w:val="8"/>
        </w:numPr>
        <w:tabs>
          <w:tab w:val="left" w:pos="-2410"/>
        </w:tabs>
        <w:autoSpaceDE w:val="0"/>
        <w:jc w:val="both"/>
        <w:rPr>
          <w:rFonts w:ascii="Arial" w:hAnsi="Arial" w:cs="Arial"/>
          <w:color w:val="000000" w:themeColor="text1"/>
          <w:sz w:val="24"/>
          <w:szCs w:val="24"/>
        </w:rPr>
      </w:pPr>
      <w:r w:rsidRPr="003F7075">
        <w:rPr>
          <w:rFonts w:ascii="Arial" w:hAnsi="Arial" w:cs="Arial"/>
          <w:color w:val="000000" w:themeColor="text1"/>
          <w:sz w:val="24"/>
          <w:szCs w:val="24"/>
        </w:rPr>
        <w:t>A Pluviosidade média anual é de 468 mm. O trimestre de Fevereiro a Abril</w:t>
      </w:r>
      <w:proofErr w:type="gramStart"/>
      <w:r w:rsidRPr="003F7075">
        <w:rPr>
          <w:rFonts w:ascii="Arial" w:hAnsi="Arial" w:cs="Arial"/>
          <w:color w:val="000000" w:themeColor="text1"/>
          <w:sz w:val="24"/>
          <w:szCs w:val="24"/>
        </w:rPr>
        <w:t>, é</w:t>
      </w:r>
      <w:proofErr w:type="gramEnd"/>
      <w:r w:rsidRPr="003F7075">
        <w:rPr>
          <w:rFonts w:ascii="Arial" w:hAnsi="Arial" w:cs="Arial"/>
          <w:color w:val="000000" w:themeColor="text1"/>
          <w:sz w:val="24"/>
          <w:szCs w:val="24"/>
        </w:rPr>
        <w:t xml:space="preserve"> o mais úmido e o de Julho a Setembro, o mais seco.</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Pr="003F7075" w:rsidRDefault="00E70142" w:rsidP="00E70142">
      <w:pPr>
        <w:pStyle w:val="PargrafodaLista"/>
        <w:numPr>
          <w:ilvl w:val="0"/>
          <w:numId w:val="8"/>
        </w:numPr>
        <w:tabs>
          <w:tab w:val="left" w:pos="-2410"/>
        </w:tabs>
        <w:autoSpaceDE w:val="0"/>
        <w:jc w:val="both"/>
        <w:rPr>
          <w:rFonts w:ascii="Arial" w:hAnsi="Arial" w:cs="Arial"/>
          <w:color w:val="000000" w:themeColor="text1"/>
          <w:sz w:val="24"/>
          <w:szCs w:val="24"/>
        </w:rPr>
      </w:pPr>
      <w:r w:rsidRPr="003F7075">
        <w:rPr>
          <w:rFonts w:ascii="Arial" w:hAnsi="Arial" w:cs="Arial"/>
          <w:color w:val="000000" w:themeColor="text1"/>
          <w:sz w:val="24"/>
          <w:szCs w:val="24"/>
        </w:rPr>
        <w:t>A Umidade Relativa do Ar é máxima em junho, com média de 67,6% e a mínima, em Outubro, com média de 52,8%, e a média anual 62%.</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Pr="003F7075" w:rsidRDefault="00E70142" w:rsidP="00E70142">
      <w:pPr>
        <w:pStyle w:val="PargrafodaLista"/>
        <w:numPr>
          <w:ilvl w:val="0"/>
          <w:numId w:val="8"/>
        </w:numPr>
        <w:tabs>
          <w:tab w:val="left" w:pos="-2410"/>
        </w:tabs>
        <w:autoSpaceDE w:val="0"/>
        <w:jc w:val="both"/>
        <w:rPr>
          <w:rFonts w:ascii="Arial" w:hAnsi="Arial" w:cs="Arial"/>
          <w:color w:val="000000" w:themeColor="text1"/>
          <w:sz w:val="24"/>
          <w:szCs w:val="24"/>
        </w:rPr>
      </w:pPr>
      <w:r w:rsidRPr="003F7075">
        <w:rPr>
          <w:rFonts w:ascii="Arial" w:hAnsi="Arial" w:cs="Arial"/>
          <w:color w:val="000000" w:themeColor="text1"/>
          <w:sz w:val="24"/>
          <w:szCs w:val="24"/>
        </w:rPr>
        <w:t xml:space="preserve">A vegetação nativa é representada pela caatinga </w:t>
      </w:r>
      <w:proofErr w:type="spellStart"/>
      <w:r w:rsidRPr="003F7075">
        <w:rPr>
          <w:rFonts w:ascii="Arial" w:hAnsi="Arial" w:cs="Arial"/>
          <w:color w:val="000000" w:themeColor="text1"/>
          <w:sz w:val="24"/>
          <w:szCs w:val="24"/>
        </w:rPr>
        <w:t>hiperxerófila</w:t>
      </w:r>
      <w:proofErr w:type="spellEnd"/>
      <w:r w:rsidRPr="003F7075">
        <w:rPr>
          <w:rFonts w:ascii="Arial" w:hAnsi="Arial" w:cs="Arial"/>
          <w:color w:val="000000" w:themeColor="text1"/>
          <w:sz w:val="24"/>
          <w:szCs w:val="24"/>
        </w:rPr>
        <w:t>, dominando as espécies de porte arbóreo-arbustivo de formação rala.</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Pr="003F7075" w:rsidRDefault="00E70142" w:rsidP="00E70142">
      <w:pPr>
        <w:pStyle w:val="PargrafodaLista"/>
        <w:numPr>
          <w:ilvl w:val="0"/>
          <w:numId w:val="8"/>
        </w:numPr>
        <w:tabs>
          <w:tab w:val="left" w:pos="-2410"/>
        </w:tabs>
        <w:autoSpaceDE w:val="0"/>
        <w:jc w:val="both"/>
        <w:rPr>
          <w:rFonts w:ascii="Arial" w:hAnsi="Arial" w:cs="Arial"/>
          <w:color w:val="000000" w:themeColor="text1"/>
          <w:sz w:val="24"/>
          <w:szCs w:val="24"/>
        </w:rPr>
      </w:pPr>
      <w:r w:rsidRPr="003F7075">
        <w:rPr>
          <w:rFonts w:ascii="Arial" w:hAnsi="Arial" w:cs="Arial"/>
          <w:color w:val="000000" w:themeColor="text1"/>
          <w:sz w:val="24"/>
          <w:szCs w:val="24"/>
        </w:rPr>
        <w:t xml:space="preserve">Os solos são constituídos de terras com baixa fertilidade natural e acidez, por vezes, acentuada. Entre as classes de Terras Irrigáveis predominam aquelas enquadradas nas classes </w:t>
      </w:r>
      <w:proofErr w:type="gramStart"/>
      <w:r w:rsidRPr="003F7075">
        <w:rPr>
          <w:rFonts w:ascii="Arial" w:hAnsi="Arial" w:cs="Arial"/>
          <w:color w:val="000000" w:themeColor="text1"/>
          <w:sz w:val="24"/>
          <w:szCs w:val="24"/>
        </w:rPr>
        <w:t>3</w:t>
      </w:r>
      <w:proofErr w:type="gramEnd"/>
      <w:r w:rsidRPr="003F7075">
        <w:rPr>
          <w:rFonts w:ascii="Arial" w:hAnsi="Arial" w:cs="Arial"/>
          <w:color w:val="000000" w:themeColor="text1"/>
          <w:sz w:val="24"/>
          <w:szCs w:val="24"/>
        </w:rPr>
        <w:t xml:space="preserve"> e 4.</w:t>
      </w:r>
    </w:p>
    <w:p w:rsidR="00E70142" w:rsidRPr="003F7075" w:rsidRDefault="00E70142" w:rsidP="00E70142">
      <w:pPr>
        <w:tabs>
          <w:tab w:val="left" w:pos="-2410"/>
        </w:tabs>
        <w:autoSpaceDE w:val="0"/>
        <w:spacing w:after="0" w:line="240" w:lineRule="auto"/>
        <w:jc w:val="both"/>
        <w:rPr>
          <w:rFonts w:ascii="Arial" w:hAnsi="Arial" w:cs="Arial"/>
          <w:color w:val="000000" w:themeColor="text1"/>
          <w:sz w:val="24"/>
          <w:szCs w:val="24"/>
        </w:rPr>
      </w:pPr>
    </w:p>
    <w:p w:rsidR="00E70142" w:rsidRPr="003F7075" w:rsidRDefault="00E70142" w:rsidP="00E70142">
      <w:pPr>
        <w:pStyle w:val="PargrafodaLista"/>
        <w:numPr>
          <w:ilvl w:val="0"/>
          <w:numId w:val="8"/>
        </w:numPr>
        <w:autoSpaceDE w:val="0"/>
        <w:autoSpaceDN w:val="0"/>
        <w:spacing w:before="240"/>
        <w:jc w:val="both"/>
        <w:rPr>
          <w:rFonts w:ascii="Arial" w:hAnsi="Arial"/>
          <w:color w:val="000000" w:themeColor="text1"/>
          <w:sz w:val="24"/>
        </w:rPr>
      </w:pPr>
      <w:r w:rsidRPr="003F7075">
        <w:rPr>
          <w:rFonts w:ascii="Arial" w:hAnsi="Arial"/>
          <w:color w:val="000000" w:themeColor="text1"/>
          <w:sz w:val="24"/>
        </w:rPr>
        <w:t>O Perímetro utilizará os recursos hídricos do rio São Francisco – Lago de Itaparica, onde nas imediações do MP–G1 e das Agrovilas dos MPs G2, G3 e G5</w:t>
      </w:r>
      <w:r w:rsidR="00CF4381" w:rsidRPr="003F7075">
        <w:rPr>
          <w:rFonts w:ascii="Arial" w:hAnsi="Arial"/>
          <w:color w:val="000000" w:themeColor="text1"/>
          <w:sz w:val="24"/>
        </w:rPr>
        <w:t>, distantes aproximadamente 40 k</w:t>
      </w:r>
      <w:r w:rsidRPr="003F7075">
        <w:rPr>
          <w:rFonts w:ascii="Arial" w:hAnsi="Arial"/>
          <w:color w:val="000000" w:themeColor="text1"/>
          <w:sz w:val="24"/>
        </w:rPr>
        <w:t>m da s</w:t>
      </w:r>
      <w:r w:rsidR="00CF4381" w:rsidRPr="003F7075">
        <w:rPr>
          <w:rFonts w:ascii="Arial" w:hAnsi="Arial"/>
          <w:color w:val="000000" w:themeColor="text1"/>
          <w:sz w:val="24"/>
        </w:rPr>
        <w:t>ede do município de Glória/BA, se estabelecem</w:t>
      </w:r>
      <w:r w:rsidRPr="003F7075">
        <w:rPr>
          <w:rFonts w:ascii="Arial" w:hAnsi="Arial"/>
          <w:color w:val="000000" w:themeColor="text1"/>
          <w:sz w:val="24"/>
        </w:rPr>
        <w:t xml:space="preserve"> as suas diversas captações, através de flutuante (G1) e Estações de Bombeamento e Pressurização, com capacidade total de 2.396,14 m3/h.</w:t>
      </w:r>
    </w:p>
    <w:p w:rsidR="00E70142" w:rsidRPr="003F7075" w:rsidRDefault="00E70142" w:rsidP="00E70142">
      <w:pPr>
        <w:jc w:val="both"/>
        <w:rPr>
          <w:color w:val="000000" w:themeColor="text1"/>
        </w:rPr>
      </w:pPr>
    </w:p>
    <w:p w:rsidR="00E70142" w:rsidRPr="00EC3B10" w:rsidRDefault="00E70142" w:rsidP="00E24E4F">
      <w:pPr>
        <w:tabs>
          <w:tab w:val="left" w:pos="993"/>
        </w:tabs>
        <w:suppressAutoHyphens/>
        <w:autoSpaceDE w:val="0"/>
        <w:spacing w:before="240" w:after="0" w:line="240" w:lineRule="auto"/>
        <w:ind w:left="397"/>
        <w:rPr>
          <w:rFonts w:ascii="Arial" w:hAnsi="Arial" w:cs="Arial"/>
          <w:color w:val="000000" w:themeColor="text1"/>
          <w:sz w:val="24"/>
          <w:szCs w:val="24"/>
        </w:rPr>
      </w:pPr>
      <w:r w:rsidRPr="003F7075">
        <w:rPr>
          <w:rFonts w:ascii="Arial" w:hAnsi="Arial" w:cs="Arial"/>
          <w:b/>
          <w:color w:val="000000" w:themeColor="text1"/>
          <w:sz w:val="24"/>
          <w:szCs w:val="24"/>
        </w:rPr>
        <w:t>2.2.1</w:t>
      </w:r>
      <w:r w:rsidRPr="00EC3B10">
        <w:rPr>
          <w:rFonts w:ascii="Arial" w:hAnsi="Arial" w:cs="Arial"/>
          <w:b/>
          <w:color w:val="000000" w:themeColor="text1"/>
          <w:sz w:val="24"/>
          <w:szCs w:val="24"/>
        </w:rPr>
        <w:t>. Características da infraestrutura:</w:t>
      </w:r>
    </w:p>
    <w:p w:rsidR="00E70142" w:rsidRPr="003F7075" w:rsidRDefault="00317039" w:rsidP="00317039">
      <w:pPr>
        <w:numPr>
          <w:ilvl w:val="0"/>
          <w:numId w:val="7"/>
        </w:numPr>
        <w:tabs>
          <w:tab w:val="clear" w:pos="1571"/>
          <w:tab w:val="num" w:pos="1134"/>
        </w:tabs>
        <w:autoSpaceDE w:val="0"/>
        <w:spacing w:before="240" w:after="0" w:line="180" w:lineRule="auto"/>
        <w:ind w:left="991" w:hanging="140"/>
        <w:jc w:val="both"/>
        <w:rPr>
          <w:rFonts w:ascii="Arial" w:hAnsi="Arial" w:cs="Arial"/>
          <w:color w:val="000000" w:themeColor="text1"/>
          <w:sz w:val="24"/>
          <w:szCs w:val="24"/>
        </w:rPr>
      </w:pPr>
      <w:r>
        <w:rPr>
          <w:rFonts w:ascii="Arial" w:hAnsi="Arial" w:cs="Arial"/>
          <w:color w:val="000000" w:themeColor="text1"/>
          <w:sz w:val="24"/>
          <w:szCs w:val="24"/>
        </w:rPr>
        <w:t xml:space="preserve">  </w:t>
      </w:r>
      <w:r w:rsidR="00E70142" w:rsidRPr="003F7075">
        <w:rPr>
          <w:rFonts w:ascii="Arial" w:hAnsi="Arial" w:cs="Arial"/>
          <w:color w:val="000000" w:themeColor="text1"/>
          <w:sz w:val="24"/>
          <w:szCs w:val="24"/>
        </w:rPr>
        <w:t>Superfície Agrícola Útil Total</w:t>
      </w:r>
      <w:proofErr w:type="gramStart"/>
      <w:r w:rsidR="00E70142" w:rsidRPr="003F7075">
        <w:rPr>
          <w:rFonts w:ascii="Arial" w:hAnsi="Arial" w:cs="Arial"/>
          <w:color w:val="000000" w:themeColor="text1"/>
          <w:sz w:val="24"/>
          <w:szCs w:val="24"/>
        </w:rPr>
        <w:t>.............</w:t>
      </w:r>
      <w:r w:rsidR="00CF4381" w:rsidRPr="003F7075">
        <w:rPr>
          <w:rFonts w:ascii="Arial" w:hAnsi="Arial" w:cs="Arial"/>
          <w:color w:val="000000" w:themeColor="text1"/>
          <w:sz w:val="24"/>
          <w:szCs w:val="24"/>
        </w:rPr>
        <w:t>.............</w:t>
      </w:r>
      <w:r w:rsidR="00E70142" w:rsidRPr="003F7075">
        <w:rPr>
          <w:rFonts w:ascii="Arial" w:hAnsi="Arial" w:cs="Arial"/>
          <w:color w:val="000000" w:themeColor="text1"/>
          <w:sz w:val="24"/>
          <w:szCs w:val="24"/>
        </w:rPr>
        <w:t>........................</w:t>
      </w:r>
      <w:proofErr w:type="gramEnd"/>
      <w:r w:rsidR="00E70142" w:rsidRPr="003F7075">
        <w:rPr>
          <w:rFonts w:ascii="Arial" w:hAnsi="Arial" w:cs="Arial"/>
          <w:color w:val="000000" w:themeColor="text1"/>
          <w:sz w:val="24"/>
          <w:szCs w:val="24"/>
        </w:rPr>
        <w:t>378,0 ha</w:t>
      </w:r>
    </w:p>
    <w:p w:rsidR="00E70142" w:rsidRPr="003F7075" w:rsidRDefault="00317039" w:rsidP="00317039">
      <w:pPr>
        <w:numPr>
          <w:ilvl w:val="0"/>
          <w:numId w:val="7"/>
        </w:numPr>
        <w:tabs>
          <w:tab w:val="clear" w:pos="1571"/>
          <w:tab w:val="num" w:pos="1134"/>
        </w:tabs>
        <w:autoSpaceDE w:val="0"/>
        <w:autoSpaceDN w:val="0"/>
        <w:spacing w:before="240" w:after="0" w:line="240" w:lineRule="auto"/>
        <w:ind w:left="1068" w:hanging="217"/>
        <w:jc w:val="both"/>
        <w:rPr>
          <w:rFonts w:ascii="Arial" w:hAnsi="Arial"/>
          <w:color w:val="000000" w:themeColor="text1"/>
          <w:sz w:val="24"/>
        </w:rPr>
      </w:pPr>
      <w:r>
        <w:rPr>
          <w:rFonts w:ascii="Arial" w:hAnsi="Arial"/>
          <w:color w:val="000000" w:themeColor="text1"/>
          <w:sz w:val="24"/>
        </w:rPr>
        <w:t xml:space="preserve"> </w:t>
      </w:r>
      <w:r w:rsidR="00E70142" w:rsidRPr="003F7075">
        <w:rPr>
          <w:rFonts w:ascii="Arial" w:hAnsi="Arial"/>
          <w:color w:val="000000" w:themeColor="text1"/>
          <w:sz w:val="24"/>
        </w:rPr>
        <w:t xml:space="preserve">Número de Unidades Agrícolas (1,5; 3,0; 4,5 e </w:t>
      </w:r>
      <w:r w:rsidR="0087599E">
        <w:rPr>
          <w:rFonts w:ascii="Arial" w:hAnsi="Arial"/>
          <w:color w:val="000000" w:themeColor="text1"/>
          <w:sz w:val="24"/>
        </w:rPr>
        <w:t>6,0 ha</w:t>
      </w:r>
      <w:r w:rsidR="00CF4381" w:rsidRPr="003F7075">
        <w:rPr>
          <w:rFonts w:ascii="Arial" w:hAnsi="Arial"/>
          <w:color w:val="000000" w:themeColor="text1"/>
          <w:sz w:val="24"/>
        </w:rPr>
        <w:t>)</w:t>
      </w:r>
      <w:proofErr w:type="gramStart"/>
      <w:r w:rsidR="00CF4381" w:rsidRPr="003F7075">
        <w:rPr>
          <w:rFonts w:ascii="Arial" w:hAnsi="Arial"/>
          <w:color w:val="000000" w:themeColor="text1"/>
          <w:sz w:val="24"/>
        </w:rPr>
        <w:t>..</w:t>
      </w:r>
      <w:r w:rsidR="00E70142" w:rsidRPr="003F7075">
        <w:rPr>
          <w:rFonts w:ascii="Arial" w:hAnsi="Arial"/>
          <w:color w:val="000000" w:themeColor="text1"/>
          <w:sz w:val="24"/>
        </w:rPr>
        <w:t>......</w:t>
      </w:r>
      <w:proofErr w:type="gramEnd"/>
      <w:r w:rsidR="00E70142" w:rsidRPr="003F7075">
        <w:rPr>
          <w:rFonts w:ascii="Arial" w:hAnsi="Arial"/>
          <w:color w:val="000000" w:themeColor="text1"/>
          <w:sz w:val="24"/>
        </w:rPr>
        <w:t>145 lotes</w:t>
      </w:r>
    </w:p>
    <w:p w:rsidR="00E70142" w:rsidRPr="003F7075" w:rsidRDefault="00317039" w:rsidP="00317039">
      <w:pPr>
        <w:numPr>
          <w:ilvl w:val="0"/>
          <w:numId w:val="7"/>
        </w:numPr>
        <w:tabs>
          <w:tab w:val="clear" w:pos="1571"/>
          <w:tab w:val="left" w:pos="851"/>
          <w:tab w:val="num" w:pos="1134"/>
        </w:tabs>
        <w:autoSpaceDE w:val="0"/>
        <w:spacing w:before="240" w:after="0" w:line="180" w:lineRule="auto"/>
        <w:ind w:left="991" w:hanging="140"/>
        <w:jc w:val="both"/>
        <w:rPr>
          <w:rFonts w:ascii="Arial" w:hAnsi="Arial" w:cs="Arial"/>
          <w:color w:val="000000" w:themeColor="text1"/>
          <w:sz w:val="24"/>
          <w:szCs w:val="24"/>
        </w:rPr>
      </w:pPr>
      <w:r>
        <w:rPr>
          <w:rFonts w:ascii="Arial" w:hAnsi="Arial" w:cs="Arial"/>
          <w:color w:val="000000" w:themeColor="text1"/>
          <w:sz w:val="24"/>
          <w:szCs w:val="24"/>
        </w:rPr>
        <w:t xml:space="preserve">  </w:t>
      </w:r>
      <w:r w:rsidR="00E70142" w:rsidRPr="003F7075">
        <w:rPr>
          <w:rFonts w:ascii="Arial" w:hAnsi="Arial" w:cs="Arial"/>
          <w:color w:val="000000" w:themeColor="text1"/>
          <w:sz w:val="24"/>
          <w:szCs w:val="24"/>
        </w:rPr>
        <w:t>Método de Irrigação</w:t>
      </w:r>
      <w:proofErr w:type="gramStart"/>
      <w:r w:rsidR="00CF4381" w:rsidRPr="003F7075">
        <w:rPr>
          <w:rFonts w:ascii="Arial" w:hAnsi="Arial" w:cs="Arial"/>
          <w:color w:val="000000" w:themeColor="text1"/>
          <w:sz w:val="24"/>
          <w:szCs w:val="24"/>
        </w:rPr>
        <w:t>..........................</w:t>
      </w:r>
      <w:r w:rsidR="00E70142" w:rsidRPr="003F7075">
        <w:rPr>
          <w:rFonts w:ascii="Arial" w:hAnsi="Arial" w:cs="Arial"/>
          <w:color w:val="000000" w:themeColor="text1"/>
          <w:sz w:val="24"/>
          <w:szCs w:val="24"/>
        </w:rPr>
        <w:t>..............</w:t>
      </w:r>
      <w:proofErr w:type="gramEnd"/>
      <w:r w:rsidR="00E70142" w:rsidRPr="003F7075">
        <w:rPr>
          <w:rFonts w:ascii="Arial" w:hAnsi="Arial" w:cs="Arial"/>
          <w:color w:val="000000" w:themeColor="text1"/>
          <w:sz w:val="24"/>
          <w:szCs w:val="24"/>
        </w:rPr>
        <w:t>Aspersão Convencional</w:t>
      </w:r>
    </w:p>
    <w:p w:rsidR="00741DB9" w:rsidRDefault="00E70142" w:rsidP="00741DB9">
      <w:pPr>
        <w:numPr>
          <w:ilvl w:val="0"/>
          <w:numId w:val="7"/>
        </w:numPr>
        <w:tabs>
          <w:tab w:val="clear" w:pos="1571"/>
          <w:tab w:val="left" w:pos="851"/>
          <w:tab w:val="num" w:pos="1134"/>
        </w:tabs>
        <w:autoSpaceDE w:val="0"/>
        <w:spacing w:before="240" w:after="0" w:line="240" w:lineRule="auto"/>
        <w:ind w:left="1134" w:hanging="283"/>
        <w:rPr>
          <w:rFonts w:ascii="Arial" w:hAnsi="Arial" w:cs="Arial"/>
          <w:color w:val="000000" w:themeColor="text1"/>
          <w:sz w:val="24"/>
          <w:szCs w:val="24"/>
        </w:rPr>
      </w:pPr>
      <w:r w:rsidRPr="003F7075">
        <w:rPr>
          <w:rFonts w:ascii="Arial" w:hAnsi="Arial" w:cs="Arial"/>
          <w:color w:val="000000" w:themeColor="text1"/>
          <w:sz w:val="24"/>
          <w:szCs w:val="24"/>
        </w:rPr>
        <w:t xml:space="preserve">Nº de Conjuntos de </w:t>
      </w:r>
      <w:proofErr w:type="spellStart"/>
      <w:r w:rsidRPr="003F7075">
        <w:rPr>
          <w:rFonts w:ascii="Arial" w:hAnsi="Arial" w:cs="Arial"/>
          <w:color w:val="000000" w:themeColor="text1"/>
          <w:sz w:val="24"/>
          <w:szCs w:val="24"/>
        </w:rPr>
        <w:t>Eletrob</w:t>
      </w:r>
      <w:r w:rsidR="00E11FAC">
        <w:rPr>
          <w:rFonts w:ascii="Arial" w:hAnsi="Arial" w:cs="Arial"/>
          <w:color w:val="000000" w:themeColor="text1"/>
          <w:sz w:val="24"/>
          <w:szCs w:val="24"/>
        </w:rPr>
        <w:t>ombas</w:t>
      </w:r>
      <w:proofErr w:type="spellEnd"/>
      <w:r w:rsidR="00E11FAC">
        <w:rPr>
          <w:rFonts w:ascii="Arial" w:hAnsi="Arial" w:cs="Arial"/>
          <w:color w:val="000000" w:themeColor="text1"/>
          <w:sz w:val="24"/>
          <w:szCs w:val="24"/>
        </w:rPr>
        <w:t xml:space="preserve"> de </w:t>
      </w:r>
      <w:proofErr w:type="gramStart"/>
      <w:r w:rsidR="00E11FAC">
        <w:rPr>
          <w:rFonts w:ascii="Arial" w:hAnsi="Arial" w:cs="Arial"/>
          <w:color w:val="000000" w:themeColor="text1"/>
          <w:sz w:val="24"/>
          <w:szCs w:val="24"/>
        </w:rPr>
        <w:t>Captação ...</w:t>
      </w:r>
      <w:proofErr w:type="gramEnd"/>
      <w:r w:rsidR="00E11FAC">
        <w:rPr>
          <w:rFonts w:ascii="Arial" w:hAnsi="Arial" w:cs="Arial"/>
          <w:color w:val="000000" w:themeColor="text1"/>
          <w:sz w:val="24"/>
          <w:szCs w:val="24"/>
        </w:rPr>
        <w:t>...</w:t>
      </w:r>
      <w:r w:rsidRPr="003F7075">
        <w:rPr>
          <w:rFonts w:ascii="Arial" w:hAnsi="Arial" w:cs="Arial"/>
          <w:color w:val="000000" w:themeColor="text1"/>
          <w:sz w:val="24"/>
          <w:szCs w:val="24"/>
        </w:rPr>
        <w:t>....</w:t>
      </w:r>
      <w:r w:rsidR="005E6D21" w:rsidRPr="003F7075">
        <w:rPr>
          <w:rFonts w:ascii="Arial" w:hAnsi="Arial" w:cs="Arial"/>
          <w:color w:val="000000" w:themeColor="text1"/>
          <w:sz w:val="24"/>
          <w:szCs w:val="24"/>
        </w:rPr>
        <w:t>...</w:t>
      </w:r>
      <w:r w:rsidRPr="003F7075">
        <w:rPr>
          <w:rFonts w:ascii="Arial" w:hAnsi="Arial" w:cs="Arial"/>
          <w:color w:val="000000" w:themeColor="text1"/>
          <w:sz w:val="24"/>
          <w:szCs w:val="24"/>
        </w:rPr>
        <w:t>.</w:t>
      </w:r>
      <w:r w:rsidR="005E6D21" w:rsidRPr="003F7075">
        <w:rPr>
          <w:rFonts w:ascii="Arial" w:hAnsi="Arial" w:cs="Arial"/>
          <w:color w:val="000000" w:themeColor="text1"/>
          <w:sz w:val="24"/>
          <w:szCs w:val="24"/>
        </w:rPr>
        <w:t>..</w:t>
      </w:r>
      <w:r w:rsidRPr="003F7075">
        <w:rPr>
          <w:rFonts w:ascii="Arial" w:hAnsi="Arial" w:cs="Arial"/>
          <w:color w:val="000000" w:themeColor="text1"/>
          <w:sz w:val="24"/>
          <w:szCs w:val="24"/>
        </w:rPr>
        <w:t xml:space="preserve">.....10 </w:t>
      </w:r>
      <w:proofErr w:type="spellStart"/>
      <w:r w:rsidRPr="003F7075">
        <w:rPr>
          <w:rFonts w:ascii="Arial" w:hAnsi="Arial" w:cs="Arial"/>
          <w:color w:val="000000" w:themeColor="text1"/>
          <w:sz w:val="24"/>
          <w:szCs w:val="24"/>
        </w:rPr>
        <w:t>uni</w:t>
      </w:r>
      <w:r w:rsidR="005E6D21" w:rsidRPr="003F7075">
        <w:rPr>
          <w:rFonts w:ascii="Arial" w:hAnsi="Arial" w:cs="Arial"/>
          <w:color w:val="000000" w:themeColor="text1"/>
          <w:sz w:val="24"/>
          <w:szCs w:val="24"/>
        </w:rPr>
        <w:t>d</w:t>
      </w:r>
      <w:proofErr w:type="spellEnd"/>
    </w:p>
    <w:p w:rsidR="00741DB9" w:rsidRPr="00741DB9" w:rsidRDefault="00741DB9" w:rsidP="00741DB9">
      <w:pPr>
        <w:tabs>
          <w:tab w:val="left" w:pos="851"/>
        </w:tabs>
        <w:autoSpaceDE w:val="0"/>
        <w:spacing w:before="240" w:after="0" w:line="240" w:lineRule="auto"/>
        <w:rPr>
          <w:rFonts w:ascii="Arial" w:hAnsi="Arial" w:cs="Arial"/>
          <w:color w:val="000000" w:themeColor="text1"/>
          <w:sz w:val="24"/>
          <w:szCs w:val="24"/>
        </w:rPr>
      </w:pPr>
    </w:p>
    <w:p w:rsidR="00E70142" w:rsidRPr="003F7075" w:rsidRDefault="00E11FAC" w:rsidP="00E11FAC">
      <w:pPr>
        <w:numPr>
          <w:ilvl w:val="0"/>
          <w:numId w:val="7"/>
        </w:numPr>
        <w:tabs>
          <w:tab w:val="clear" w:pos="1571"/>
          <w:tab w:val="left" w:pos="851"/>
          <w:tab w:val="num" w:pos="1134"/>
        </w:tabs>
        <w:autoSpaceDE w:val="0"/>
        <w:spacing w:after="0" w:line="240" w:lineRule="auto"/>
        <w:ind w:left="991" w:hanging="140"/>
        <w:jc w:val="both"/>
        <w:rPr>
          <w:rFonts w:ascii="Arial" w:hAnsi="Arial" w:cs="Arial"/>
          <w:color w:val="000000" w:themeColor="text1"/>
          <w:sz w:val="24"/>
          <w:szCs w:val="24"/>
        </w:rPr>
      </w:pPr>
      <w:r>
        <w:rPr>
          <w:rFonts w:ascii="Arial" w:hAnsi="Arial" w:cs="Arial"/>
          <w:color w:val="000000" w:themeColor="text1"/>
          <w:sz w:val="24"/>
          <w:szCs w:val="24"/>
        </w:rPr>
        <w:t xml:space="preserve">  </w:t>
      </w:r>
      <w:r w:rsidR="00E70142" w:rsidRPr="003F7075">
        <w:rPr>
          <w:rFonts w:ascii="Arial" w:hAnsi="Arial" w:cs="Arial"/>
          <w:color w:val="000000" w:themeColor="text1"/>
          <w:sz w:val="24"/>
          <w:szCs w:val="24"/>
        </w:rPr>
        <w:t>Nº de Mini-Projetos de irrigaçã</w:t>
      </w:r>
      <w:r>
        <w:rPr>
          <w:rFonts w:ascii="Arial" w:hAnsi="Arial" w:cs="Arial"/>
          <w:color w:val="000000" w:themeColor="text1"/>
          <w:sz w:val="24"/>
          <w:szCs w:val="24"/>
        </w:rPr>
        <w:t>o</w:t>
      </w:r>
      <w:proofErr w:type="gramStart"/>
      <w:r>
        <w:rPr>
          <w:rFonts w:ascii="Arial" w:hAnsi="Arial" w:cs="Arial"/>
          <w:color w:val="000000" w:themeColor="text1"/>
          <w:sz w:val="24"/>
          <w:szCs w:val="24"/>
        </w:rPr>
        <w:t>..........</w:t>
      </w:r>
      <w:r w:rsidR="00CF4381" w:rsidRPr="003F7075">
        <w:rPr>
          <w:rFonts w:ascii="Arial" w:hAnsi="Arial" w:cs="Arial"/>
          <w:color w:val="000000" w:themeColor="text1"/>
          <w:sz w:val="24"/>
          <w:szCs w:val="24"/>
        </w:rPr>
        <w:t>...........</w:t>
      </w:r>
      <w:r w:rsidR="00E70142" w:rsidRPr="003F7075">
        <w:rPr>
          <w:rFonts w:ascii="Arial" w:hAnsi="Arial" w:cs="Arial"/>
          <w:color w:val="000000" w:themeColor="text1"/>
          <w:sz w:val="24"/>
          <w:szCs w:val="24"/>
        </w:rPr>
        <w:t>....................</w:t>
      </w:r>
      <w:r w:rsidR="005E6D21" w:rsidRPr="003F7075">
        <w:rPr>
          <w:rFonts w:ascii="Arial" w:hAnsi="Arial" w:cs="Arial"/>
          <w:color w:val="000000" w:themeColor="text1"/>
          <w:sz w:val="24"/>
          <w:szCs w:val="24"/>
        </w:rPr>
        <w:t>....</w:t>
      </w:r>
      <w:r w:rsidR="00E70142" w:rsidRPr="003F7075">
        <w:rPr>
          <w:rFonts w:ascii="Arial" w:hAnsi="Arial" w:cs="Arial"/>
          <w:color w:val="000000" w:themeColor="text1"/>
          <w:sz w:val="24"/>
          <w:szCs w:val="24"/>
        </w:rPr>
        <w:t>...</w:t>
      </w:r>
      <w:proofErr w:type="gramEnd"/>
      <w:r w:rsidR="00E70142" w:rsidRPr="003F7075">
        <w:rPr>
          <w:rFonts w:ascii="Arial" w:hAnsi="Arial" w:cs="Arial"/>
          <w:color w:val="000000" w:themeColor="text1"/>
          <w:sz w:val="24"/>
          <w:szCs w:val="24"/>
        </w:rPr>
        <w:t xml:space="preserve">04 </w:t>
      </w:r>
      <w:proofErr w:type="spellStart"/>
      <w:r w:rsidR="00E70142" w:rsidRPr="003F7075">
        <w:rPr>
          <w:rFonts w:ascii="Arial" w:hAnsi="Arial" w:cs="Arial"/>
          <w:color w:val="000000" w:themeColor="text1"/>
          <w:sz w:val="24"/>
          <w:szCs w:val="24"/>
        </w:rPr>
        <w:t>unid</w:t>
      </w:r>
      <w:proofErr w:type="spellEnd"/>
    </w:p>
    <w:p w:rsidR="00E70142" w:rsidRPr="003F7075" w:rsidRDefault="00E70142" w:rsidP="00E70142">
      <w:pPr>
        <w:pStyle w:val="PargrafodaLista"/>
        <w:rPr>
          <w:rFonts w:ascii="Arial" w:hAnsi="Arial" w:cs="Arial"/>
          <w:color w:val="000000" w:themeColor="text1"/>
          <w:sz w:val="24"/>
          <w:szCs w:val="24"/>
        </w:rPr>
      </w:pPr>
    </w:p>
    <w:p w:rsidR="00E70142" w:rsidRPr="003F7075" w:rsidRDefault="00E70142" w:rsidP="00E70142">
      <w:pPr>
        <w:tabs>
          <w:tab w:val="left" w:pos="851"/>
        </w:tabs>
        <w:autoSpaceDE w:val="0"/>
        <w:spacing w:after="0" w:line="180" w:lineRule="auto"/>
        <w:jc w:val="both"/>
        <w:rPr>
          <w:rFonts w:ascii="Arial" w:hAnsi="Arial" w:cs="Arial"/>
          <w:color w:val="000000" w:themeColor="text1"/>
          <w:sz w:val="24"/>
          <w:szCs w:val="24"/>
        </w:rPr>
      </w:pPr>
    </w:p>
    <w:p w:rsidR="00E70142" w:rsidRPr="003F7075" w:rsidRDefault="00741DB9" w:rsidP="00741DB9">
      <w:pPr>
        <w:numPr>
          <w:ilvl w:val="0"/>
          <w:numId w:val="7"/>
        </w:numPr>
        <w:tabs>
          <w:tab w:val="clear" w:pos="1571"/>
          <w:tab w:val="left" w:pos="851"/>
          <w:tab w:val="num" w:pos="1134"/>
        </w:tabs>
        <w:autoSpaceDE w:val="0"/>
        <w:spacing w:after="0" w:line="180" w:lineRule="auto"/>
        <w:ind w:left="991" w:hanging="140"/>
        <w:jc w:val="both"/>
        <w:rPr>
          <w:rFonts w:ascii="Arial" w:hAnsi="Arial" w:cs="Arial"/>
          <w:color w:val="000000" w:themeColor="text1"/>
          <w:sz w:val="24"/>
          <w:szCs w:val="24"/>
        </w:rPr>
      </w:pPr>
      <w:r>
        <w:rPr>
          <w:rFonts w:ascii="Arial" w:hAnsi="Arial" w:cs="Arial"/>
          <w:color w:val="000000" w:themeColor="text1"/>
          <w:sz w:val="24"/>
          <w:szCs w:val="24"/>
        </w:rPr>
        <w:t xml:space="preserve">  </w:t>
      </w:r>
      <w:r w:rsidR="00E70142" w:rsidRPr="003F7075">
        <w:rPr>
          <w:rFonts w:ascii="Arial" w:hAnsi="Arial" w:cs="Arial"/>
          <w:color w:val="000000" w:themeColor="text1"/>
          <w:sz w:val="24"/>
          <w:szCs w:val="24"/>
        </w:rPr>
        <w:t xml:space="preserve">Número de Conj. de </w:t>
      </w:r>
      <w:proofErr w:type="spellStart"/>
      <w:r w:rsidR="00E70142" w:rsidRPr="003F7075">
        <w:rPr>
          <w:rFonts w:ascii="Arial" w:hAnsi="Arial" w:cs="Arial"/>
          <w:color w:val="000000" w:themeColor="text1"/>
          <w:sz w:val="24"/>
          <w:szCs w:val="24"/>
        </w:rPr>
        <w:t>Eletr</w:t>
      </w:r>
      <w:r>
        <w:rPr>
          <w:rFonts w:ascii="Arial" w:hAnsi="Arial" w:cs="Arial"/>
          <w:color w:val="000000" w:themeColor="text1"/>
          <w:sz w:val="24"/>
          <w:szCs w:val="24"/>
        </w:rPr>
        <w:t>obombas</w:t>
      </w:r>
      <w:proofErr w:type="spellEnd"/>
      <w:r>
        <w:rPr>
          <w:rFonts w:ascii="Arial" w:hAnsi="Arial" w:cs="Arial"/>
          <w:color w:val="000000" w:themeColor="text1"/>
          <w:sz w:val="24"/>
          <w:szCs w:val="24"/>
        </w:rPr>
        <w:t xml:space="preserve"> de Pressurização</w:t>
      </w:r>
      <w:proofErr w:type="gramStart"/>
      <w:r>
        <w:rPr>
          <w:rFonts w:ascii="Arial" w:hAnsi="Arial" w:cs="Arial"/>
          <w:color w:val="000000" w:themeColor="text1"/>
          <w:sz w:val="24"/>
          <w:szCs w:val="24"/>
        </w:rPr>
        <w:t>.</w:t>
      </w:r>
      <w:r w:rsidR="00E70142" w:rsidRPr="003F7075">
        <w:rPr>
          <w:rFonts w:ascii="Arial" w:hAnsi="Arial" w:cs="Arial"/>
          <w:color w:val="000000" w:themeColor="text1"/>
          <w:sz w:val="24"/>
          <w:szCs w:val="24"/>
        </w:rPr>
        <w:t>..</w:t>
      </w:r>
      <w:r w:rsidR="005E6D21" w:rsidRPr="003F7075">
        <w:rPr>
          <w:rFonts w:ascii="Arial" w:hAnsi="Arial" w:cs="Arial"/>
          <w:color w:val="000000" w:themeColor="text1"/>
          <w:sz w:val="24"/>
          <w:szCs w:val="24"/>
        </w:rPr>
        <w:t>....</w:t>
      </w:r>
      <w:r>
        <w:rPr>
          <w:rFonts w:ascii="Arial" w:hAnsi="Arial" w:cs="Arial"/>
          <w:color w:val="000000" w:themeColor="text1"/>
          <w:sz w:val="24"/>
          <w:szCs w:val="24"/>
        </w:rPr>
        <w:t>......</w:t>
      </w:r>
      <w:proofErr w:type="gramEnd"/>
      <w:r>
        <w:rPr>
          <w:rFonts w:ascii="Arial" w:hAnsi="Arial" w:cs="Arial"/>
          <w:color w:val="000000" w:themeColor="text1"/>
          <w:sz w:val="24"/>
          <w:szCs w:val="24"/>
        </w:rPr>
        <w:t xml:space="preserve">10 </w:t>
      </w:r>
      <w:proofErr w:type="spellStart"/>
      <w:r w:rsidR="00E70142" w:rsidRPr="003F7075">
        <w:rPr>
          <w:rFonts w:ascii="Arial" w:hAnsi="Arial" w:cs="Arial"/>
          <w:color w:val="000000" w:themeColor="text1"/>
          <w:sz w:val="24"/>
          <w:szCs w:val="24"/>
        </w:rPr>
        <w:t>unid</w:t>
      </w:r>
      <w:proofErr w:type="spellEnd"/>
      <w:r w:rsidR="00E70142" w:rsidRPr="003F7075">
        <w:rPr>
          <w:rFonts w:ascii="Arial" w:hAnsi="Arial" w:cs="Arial"/>
          <w:color w:val="000000" w:themeColor="text1"/>
          <w:sz w:val="24"/>
          <w:szCs w:val="24"/>
        </w:rPr>
        <w:t>.</w:t>
      </w:r>
    </w:p>
    <w:p w:rsidR="00E70142" w:rsidRPr="003F7075" w:rsidRDefault="00E70142" w:rsidP="00E70142">
      <w:pPr>
        <w:tabs>
          <w:tab w:val="left" w:pos="851"/>
        </w:tabs>
        <w:autoSpaceDE w:val="0"/>
        <w:spacing w:line="180" w:lineRule="auto"/>
        <w:jc w:val="both"/>
        <w:rPr>
          <w:rFonts w:ascii="Arial" w:hAnsi="Arial" w:cs="Arial"/>
          <w:color w:val="000000" w:themeColor="text1"/>
          <w:sz w:val="24"/>
          <w:szCs w:val="24"/>
        </w:rPr>
      </w:pPr>
    </w:p>
    <w:p w:rsidR="00E70142" w:rsidRPr="003F7075" w:rsidRDefault="00E70142" w:rsidP="00741DB9">
      <w:pPr>
        <w:numPr>
          <w:ilvl w:val="0"/>
          <w:numId w:val="10"/>
        </w:numPr>
        <w:autoSpaceDE w:val="0"/>
        <w:autoSpaceDN w:val="0"/>
        <w:spacing w:before="240" w:after="0" w:line="240" w:lineRule="auto"/>
        <w:ind w:hanging="254"/>
        <w:jc w:val="both"/>
        <w:rPr>
          <w:rFonts w:ascii="Arial" w:hAnsi="Arial"/>
          <w:color w:val="000000" w:themeColor="text1"/>
          <w:sz w:val="24"/>
        </w:rPr>
      </w:pPr>
      <w:r w:rsidRPr="003F7075">
        <w:rPr>
          <w:rFonts w:ascii="Arial" w:hAnsi="Arial"/>
          <w:color w:val="000000" w:themeColor="text1"/>
          <w:sz w:val="24"/>
        </w:rPr>
        <w:t>Número de Conj. Auxiliar de Pressurização</w:t>
      </w:r>
      <w:proofErr w:type="gramStart"/>
      <w:r w:rsidRPr="003F7075">
        <w:rPr>
          <w:rFonts w:ascii="Arial" w:hAnsi="Arial"/>
          <w:color w:val="000000" w:themeColor="text1"/>
          <w:sz w:val="24"/>
        </w:rPr>
        <w:t>..................</w:t>
      </w:r>
      <w:r w:rsidR="00CF4381" w:rsidRPr="003F7075">
        <w:rPr>
          <w:rFonts w:ascii="Arial" w:hAnsi="Arial"/>
          <w:color w:val="000000" w:themeColor="text1"/>
          <w:sz w:val="24"/>
        </w:rPr>
        <w:t>.</w:t>
      </w:r>
      <w:r w:rsidRPr="003F7075">
        <w:rPr>
          <w:rFonts w:ascii="Arial" w:hAnsi="Arial"/>
          <w:color w:val="000000" w:themeColor="text1"/>
          <w:sz w:val="24"/>
        </w:rPr>
        <w:t>....</w:t>
      </w:r>
      <w:r w:rsidR="005E6D21" w:rsidRPr="003F7075">
        <w:rPr>
          <w:rFonts w:ascii="Arial" w:hAnsi="Arial"/>
          <w:color w:val="000000" w:themeColor="text1"/>
          <w:sz w:val="24"/>
        </w:rPr>
        <w:t>..</w:t>
      </w:r>
      <w:r w:rsidRPr="003F7075">
        <w:rPr>
          <w:rFonts w:ascii="Arial" w:hAnsi="Arial"/>
          <w:color w:val="000000" w:themeColor="text1"/>
          <w:sz w:val="24"/>
        </w:rPr>
        <w:t>......</w:t>
      </w:r>
      <w:proofErr w:type="gramEnd"/>
      <w:r w:rsidRPr="003F7075">
        <w:rPr>
          <w:rFonts w:ascii="Arial" w:hAnsi="Arial"/>
          <w:color w:val="000000" w:themeColor="text1"/>
          <w:sz w:val="24"/>
        </w:rPr>
        <w:t>3 unid.</w:t>
      </w:r>
    </w:p>
    <w:p w:rsidR="00E70142" w:rsidRPr="003F7075" w:rsidRDefault="00E70142" w:rsidP="00E70142">
      <w:pPr>
        <w:tabs>
          <w:tab w:val="left" w:pos="851"/>
        </w:tabs>
        <w:autoSpaceDE w:val="0"/>
        <w:spacing w:line="180" w:lineRule="auto"/>
        <w:jc w:val="both"/>
        <w:rPr>
          <w:rFonts w:ascii="Arial" w:hAnsi="Arial" w:cs="Arial"/>
          <w:color w:val="000000" w:themeColor="text1"/>
          <w:sz w:val="24"/>
          <w:szCs w:val="24"/>
        </w:rPr>
      </w:pPr>
    </w:p>
    <w:p w:rsidR="00E70142" w:rsidRPr="003F7075" w:rsidRDefault="00741DB9" w:rsidP="00741DB9">
      <w:pPr>
        <w:numPr>
          <w:ilvl w:val="0"/>
          <w:numId w:val="7"/>
        </w:numPr>
        <w:tabs>
          <w:tab w:val="clear" w:pos="1571"/>
          <w:tab w:val="left" w:pos="851"/>
          <w:tab w:val="num" w:pos="1134"/>
        </w:tabs>
        <w:autoSpaceDE w:val="0"/>
        <w:spacing w:after="0" w:line="180" w:lineRule="auto"/>
        <w:ind w:left="991" w:hanging="140"/>
        <w:jc w:val="both"/>
        <w:rPr>
          <w:rFonts w:ascii="Arial" w:hAnsi="Arial" w:cs="Arial"/>
          <w:color w:val="000000" w:themeColor="text1"/>
          <w:sz w:val="24"/>
          <w:szCs w:val="24"/>
        </w:rPr>
      </w:pPr>
      <w:r>
        <w:rPr>
          <w:rFonts w:ascii="Arial" w:hAnsi="Arial" w:cs="Arial"/>
          <w:color w:val="000000" w:themeColor="text1"/>
          <w:sz w:val="24"/>
          <w:szCs w:val="24"/>
        </w:rPr>
        <w:lastRenderedPageBreak/>
        <w:t xml:space="preserve">  </w:t>
      </w:r>
      <w:r w:rsidR="00E70142" w:rsidRPr="003F7075">
        <w:rPr>
          <w:rFonts w:ascii="Arial" w:hAnsi="Arial" w:cs="Arial"/>
          <w:color w:val="000000" w:themeColor="text1"/>
          <w:sz w:val="24"/>
          <w:szCs w:val="24"/>
        </w:rPr>
        <w:t xml:space="preserve">Adutora Principal por </w:t>
      </w:r>
      <w:proofErr w:type="gramStart"/>
      <w:r w:rsidR="00E70142" w:rsidRPr="003F7075">
        <w:rPr>
          <w:rFonts w:ascii="Arial" w:hAnsi="Arial" w:cs="Arial"/>
          <w:color w:val="000000" w:themeColor="text1"/>
          <w:sz w:val="24"/>
          <w:szCs w:val="24"/>
        </w:rPr>
        <w:t>Recal</w:t>
      </w:r>
      <w:r>
        <w:rPr>
          <w:rFonts w:ascii="Arial" w:hAnsi="Arial" w:cs="Arial"/>
          <w:color w:val="000000" w:themeColor="text1"/>
          <w:sz w:val="24"/>
          <w:szCs w:val="24"/>
        </w:rPr>
        <w:t>que ...</w:t>
      </w:r>
      <w:proofErr w:type="gramEnd"/>
      <w:r>
        <w:rPr>
          <w:rFonts w:ascii="Arial" w:hAnsi="Arial" w:cs="Arial"/>
          <w:color w:val="000000" w:themeColor="text1"/>
          <w:sz w:val="24"/>
          <w:szCs w:val="24"/>
        </w:rPr>
        <w:t>............</w:t>
      </w:r>
      <w:r w:rsidR="00E70142" w:rsidRPr="003F7075">
        <w:rPr>
          <w:rFonts w:ascii="Arial" w:hAnsi="Arial" w:cs="Arial"/>
          <w:color w:val="000000" w:themeColor="text1"/>
          <w:sz w:val="24"/>
          <w:szCs w:val="24"/>
        </w:rPr>
        <w:t>.........</w:t>
      </w:r>
      <w:r w:rsidR="005E6D21" w:rsidRPr="003F7075">
        <w:rPr>
          <w:rFonts w:ascii="Arial" w:hAnsi="Arial" w:cs="Arial"/>
          <w:color w:val="000000" w:themeColor="text1"/>
          <w:sz w:val="24"/>
          <w:szCs w:val="24"/>
        </w:rPr>
        <w:t>.....</w:t>
      </w:r>
      <w:r w:rsidR="00E70142" w:rsidRPr="003F7075">
        <w:rPr>
          <w:rFonts w:ascii="Arial" w:hAnsi="Arial" w:cs="Arial"/>
          <w:color w:val="000000" w:themeColor="text1"/>
          <w:sz w:val="24"/>
          <w:szCs w:val="24"/>
        </w:rPr>
        <w:t>..................  5,5 km</w:t>
      </w:r>
    </w:p>
    <w:p w:rsidR="00E70142" w:rsidRPr="003F7075" w:rsidRDefault="00E70142" w:rsidP="00E70142">
      <w:pPr>
        <w:tabs>
          <w:tab w:val="left" w:pos="851"/>
        </w:tabs>
        <w:autoSpaceDE w:val="0"/>
        <w:spacing w:line="180" w:lineRule="auto"/>
        <w:jc w:val="both"/>
        <w:rPr>
          <w:rFonts w:ascii="Arial" w:hAnsi="Arial" w:cs="Arial"/>
          <w:color w:val="000000" w:themeColor="text1"/>
          <w:sz w:val="24"/>
          <w:szCs w:val="24"/>
        </w:rPr>
      </w:pPr>
    </w:p>
    <w:p w:rsidR="00E70142" w:rsidRPr="003F7075" w:rsidRDefault="00741DB9" w:rsidP="00741DB9">
      <w:pPr>
        <w:numPr>
          <w:ilvl w:val="0"/>
          <w:numId w:val="7"/>
        </w:numPr>
        <w:tabs>
          <w:tab w:val="clear" w:pos="1571"/>
          <w:tab w:val="left" w:pos="851"/>
          <w:tab w:val="num" w:pos="1134"/>
        </w:tabs>
        <w:autoSpaceDE w:val="0"/>
        <w:spacing w:after="0" w:line="180" w:lineRule="auto"/>
        <w:ind w:left="991" w:hanging="140"/>
        <w:jc w:val="both"/>
        <w:rPr>
          <w:rFonts w:ascii="Arial" w:hAnsi="Arial" w:cs="Arial"/>
          <w:color w:val="000000" w:themeColor="text1"/>
          <w:sz w:val="24"/>
          <w:szCs w:val="24"/>
        </w:rPr>
      </w:pPr>
      <w:r>
        <w:rPr>
          <w:rFonts w:ascii="Arial" w:hAnsi="Arial"/>
          <w:color w:val="000000" w:themeColor="text1"/>
          <w:sz w:val="24"/>
        </w:rPr>
        <w:t xml:space="preserve">  </w:t>
      </w:r>
      <w:r w:rsidR="00E70142" w:rsidRPr="003F7075">
        <w:rPr>
          <w:rFonts w:ascii="Arial" w:hAnsi="Arial"/>
          <w:color w:val="000000" w:themeColor="text1"/>
          <w:sz w:val="24"/>
        </w:rPr>
        <w:t xml:space="preserve">Adutora de Distribuição </w:t>
      </w:r>
      <w:proofErr w:type="gramStart"/>
      <w:r w:rsidR="00E70142" w:rsidRPr="003F7075">
        <w:rPr>
          <w:rFonts w:ascii="Arial" w:hAnsi="Arial"/>
          <w:color w:val="000000" w:themeColor="text1"/>
          <w:sz w:val="24"/>
        </w:rPr>
        <w:t xml:space="preserve">Subterrânea </w:t>
      </w:r>
      <w:r w:rsidR="00CF4381" w:rsidRPr="003F7075">
        <w:rPr>
          <w:rFonts w:ascii="Arial" w:hAnsi="Arial" w:cs="Arial"/>
          <w:color w:val="000000" w:themeColor="text1"/>
          <w:sz w:val="24"/>
          <w:szCs w:val="24"/>
        </w:rPr>
        <w:t>...</w:t>
      </w:r>
      <w:proofErr w:type="gramEnd"/>
      <w:r w:rsidR="00CF4381" w:rsidRPr="003F7075">
        <w:rPr>
          <w:rFonts w:ascii="Arial" w:hAnsi="Arial" w:cs="Arial"/>
          <w:color w:val="000000" w:themeColor="text1"/>
          <w:sz w:val="24"/>
          <w:szCs w:val="24"/>
        </w:rPr>
        <w:t>.......</w:t>
      </w:r>
      <w:r>
        <w:rPr>
          <w:rFonts w:ascii="Arial" w:hAnsi="Arial" w:cs="Arial"/>
          <w:color w:val="000000" w:themeColor="text1"/>
          <w:sz w:val="24"/>
          <w:szCs w:val="24"/>
        </w:rPr>
        <w:t>.........</w:t>
      </w:r>
      <w:r w:rsidR="00E70142" w:rsidRPr="003F7075">
        <w:rPr>
          <w:rFonts w:ascii="Arial" w:hAnsi="Arial" w:cs="Arial"/>
          <w:color w:val="000000" w:themeColor="text1"/>
          <w:sz w:val="24"/>
          <w:szCs w:val="24"/>
        </w:rPr>
        <w:t>...</w:t>
      </w:r>
      <w:r w:rsidR="005E6D21" w:rsidRPr="003F7075">
        <w:rPr>
          <w:rFonts w:ascii="Arial" w:hAnsi="Arial" w:cs="Arial"/>
          <w:color w:val="000000" w:themeColor="text1"/>
          <w:sz w:val="24"/>
          <w:szCs w:val="24"/>
        </w:rPr>
        <w:t>....</w:t>
      </w:r>
      <w:r w:rsidR="00E70142" w:rsidRPr="003F7075">
        <w:rPr>
          <w:rFonts w:ascii="Arial" w:hAnsi="Arial" w:cs="Arial"/>
          <w:color w:val="000000" w:themeColor="text1"/>
          <w:sz w:val="24"/>
          <w:szCs w:val="24"/>
        </w:rPr>
        <w:t>...............55 km</w:t>
      </w:r>
    </w:p>
    <w:p w:rsidR="00E70142" w:rsidRPr="003F7075" w:rsidRDefault="005E6D21" w:rsidP="00E70142">
      <w:pPr>
        <w:tabs>
          <w:tab w:val="left" w:pos="851"/>
        </w:tabs>
        <w:autoSpaceDE w:val="0"/>
        <w:spacing w:line="180" w:lineRule="auto"/>
        <w:jc w:val="both"/>
        <w:rPr>
          <w:rFonts w:ascii="Arial" w:hAnsi="Arial" w:cs="Arial"/>
          <w:color w:val="000000" w:themeColor="text1"/>
          <w:sz w:val="24"/>
          <w:szCs w:val="24"/>
        </w:rPr>
      </w:pPr>
      <w:r w:rsidRPr="003F7075">
        <w:rPr>
          <w:rFonts w:ascii="Arial" w:hAnsi="Arial" w:cs="Arial"/>
          <w:color w:val="000000" w:themeColor="text1"/>
          <w:sz w:val="24"/>
          <w:szCs w:val="24"/>
        </w:rPr>
        <w:t>.</w:t>
      </w:r>
    </w:p>
    <w:p w:rsidR="00E70142" w:rsidRPr="003F7075" w:rsidRDefault="00741DB9" w:rsidP="00741DB9">
      <w:pPr>
        <w:numPr>
          <w:ilvl w:val="0"/>
          <w:numId w:val="7"/>
        </w:numPr>
        <w:tabs>
          <w:tab w:val="clear" w:pos="1571"/>
          <w:tab w:val="left" w:pos="851"/>
          <w:tab w:val="num" w:pos="1134"/>
        </w:tabs>
        <w:autoSpaceDE w:val="0"/>
        <w:spacing w:after="0" w:line="240" w:lineRule="auto"/>
        <w:ind w:left="991" w:hanging="140"/>
        <w:jc w:val="both"/>
        <w:rPr>
          <w:rFonts w:ascii="Arial" w:hAnsi="Arial" w:cs="Arial"/>
          <w:color w:val="000000" w:themeColor="text1"/>
          <w:sz w:val="24"/>
          <w:szCs w:val="24"/>
        </w:rPr>
      </w:pPr>
      <w:r>
        <w:rPr>
          <w:rFonts w:ascii="Arial" w:hAnsi="Arial"/>
          <w:color w:val="000000" w:themeColor="text1"/>
          <w:sz w:val="24"/>
        </w:rPr>
        <w:t xml:space="preserve">  </w:t>
      </w:r>
      <w:r w:rsidR="00E70142" w:rsidRPr="003F7075">
        <w:rPr>
          <w:rFonts w:ascii="Arial" w:hAnsi="Arial"/>
          <w:color w:val="000000" w:themeColor="text1"/>
          <w:sz w:val="24"/>
        </w:rPr>
        <w:t>Potência total Instalada nas</w:t>
      </w:r>
      <w:r w:rsidR="00CF4381" w:rsidRPr="003F7075">
        <w:rPr>
          <w:rFonts w:ascii="Arial" w:hAnsi="Arial"/>
          <w:color w:val="000000" w:themeColor="text1"/>
          <w:sz w:val="24"/>
        </w:rPr>
        <w:t xml:space="preserve"> </w:t>
      </w:r>
      <w:proofErr w:type="spellStart"/>
      <w:r w:rsidR="00CF4381" w:rsidRPr="003F7075">
        <w:rPr>
          <w:rFonts w:ascii="Arial" w:hAnsi="Arial"/>
          <w:color w:val="000000" w:themeColor="text1"/>
          <w:sz w:val="24"/>
        </w:rPr>
        <w:t>EBPs</w:t>
      </w:r>
      <w:proofErr w:type="spellEnd"/>
      <w:r w:rsidR="00CF4381" w:rsidRPr="003F7075">
        <w:rPr>
          <w:rFonts w:ascii="Arial" w:hAnsi="Arial"/>
          <w:color w:val="000000" w:themeColor="text1"/>
          <w:sz w:val="24"/>
        </w:rPr>
        <w:t xml:space="preserve"> (MPs – G2, G3 e G5) e</w:t>
      </w:r>
      <w:proofErr w:type="gramStart"/>
      <w:r w:rsidR="00CF4381" w:rsidRPr="003F7075">
        <w:rPr>
          <w:rFonts w:ascii="Arial" w:hAnsi="Arial"/>
          <w:color w:val="000000" w:themeColor="text1"/>
          <w:sz w:val="24"/>
        </w:rPr>
        <w:t xml:space="preserve"> </w:t>
      </w:r>
      <w:r>
        <w:rPr>
          <w:rFonts w:ascii="Arial" w:hAnsi="Arial"/>
          <w:color w:val="000000" w:themeColor="text1"/>
          <w:sz w:val="24"/>
        </w:rPr>
        <w:t xml:space="preserve">  </w:t>
      </w:r>
      <w:proofErr w:type="gramEnd"/>
      <w:r w:rsidR="00CF4381" w:rsidRPr="003F7075">
        <w:rPr>
          <w:rFonts w:ascii="Arial" w:hAnsi="Arial"/>
          <w:color w:val="000000" w:themeColor="text1"/>
          <w:sz w:val="24"/>
        </w:rPr>
        <w:t>G1</w:t>
      </w:r>
      <w:r>
        <w:rPr>
          <w:rFonts w:ascii="Arial" w:hAnsi="Arial"/>
          <w:color w:val="000000" w:themeColor="text1"/>
          <w:sz w:val="24"/>
        </w:rPr>
        <w:t>.......................</w:t>
      </w:r>
      <w:r w:rsidR="00E70142" w:rsidRPr="003F7075">
        <w:rPr>
          <w:rFonts w:ascii="Arial" w:hAnsi="Arial"/>
          <w:color w:val="000000" w:themeColor="text1"/>
          <w:sz w:val="24"/>
        </w:rPr>
        <w:t>.1.535</w:t>
      </w:r>
      <w:r w:rsidR="00E70142" w:rsidRPr="003F7075">
        <w:rPr>
          <w:rFonts w:ascii="Arial" w:hAnsi="Arial" w:cs="Arial"/>
          <w:color w:val="000000" w:themeColor="text1"/>
          <w:sz w:val="24"/>
          <w:szCs w:val="24"/>
        </w:rPr>
        <w:t xml:space="preserve"> CV </w:t>
      </w:r>
    </w:p>
    <w:p w:rsidR="00E70142" w:rsidRPr="003F7075" w:rsidRDefault="00E70142" w:rsidP="00E70142">
      <w:pPr>
        <w:tabs>
          <w:tab w:val="left" w:pos="851"/>
        </w:tabs>
        <w:autoSpaceDE w:val="0"/>
        <w:spacing w:line="180" w:lineRule="auto"/>
        <w:jc w:val="both"/>
        <w:rPr>
          <w:rFonts w:ascii="Arial" w:hAnsi="Arial" w:cs="Arial"/>
          <w:color w:val="000000" w:themeColor="text1"/>
          <w:sz w:val="24"/>
          <w:szCs w:val="24"/>
        </w:rPr>
      </w:pPr>
    </w:p>
    <w:p w:rsidR="00E70142" w:rsidRPr="003F7075" w:rsidRDefault="00E70142" w:rsidP="00E70142">
      <w:pPr>
        <w:tabs>
          <w:tab w:val="left" w:pos="851"/>
        </w:tabs>
        <w:autoSpaceDE w:val="0"/>
        <w:spacing w:line="180" w:lineRule="auto"/>
        <w:jc w:val="both"/>
        <w:rPr>
          <w:rFonts w:ascii="Arial" w:hAnsi="Arial" w:cs="Arial"/>
          <w:color w:val="000000" w:themeColor="text1"/>
          <w:sz w:val="24"/>
          <w:szCs w:val="24"/>
        </w:rPr>
      </w:pPr>
    </w:p>
    <w:p w:rsidR="00E70142" w:rsidRPr="00EC3B10" w:rsidRDefault="00E70142" w:rsidP="00150061">
      <w:pPr>
        <w:pStyle w:val="PargrafodaLista"/>
        <w:numPr>
          <w:ilvl w:val="2"/>
          <w:numId w:val="9"/>
        </w:numPr>
        <w:tabs>
          <w:tab w:val="left" w:pos="1134"/>
        </w:tabs>
        <w:autoSpaceDE w:val="0"/>
        <w:ind w:left="426" w:firstLine="0"/>
        <w:rPr>
          <w:rFonts w:ascii="Arial" w:hAnsi="Arial" w:cs="Arial"/>
          <w:color w:val="000000" w:themeColor="text1"/>
          <w:sz w:val="24"/>
          <w:szCs w:val="24"/>
        </w:rPr>
      </w:pPr>
      <w:r w:rsidRPr="00EC3B10">
        <w:rPr>
          <w:rFonts w:ascii="Arial" w:hAnsi="Arial" w:cs="Arial"/>
          <w:b/>
          <w:color w:val="000000" w:themeColor="text1"/>
          <w:sz w:val="24"/>
          <w:szCs w:val="24"/>
        </w:rPr>
        <w:t>Características da ocupação espacial dos lotes agrícolas</w:t>
      </w:r>
      <w:r w:rsidRPr="00EC3B10">
        <w:rPr>
          <w:rFonts w:ascii="Arial" w:hAnsi="Arial" w:cs="Arial"/>
          <w:color w:val="000000" w:themeColor="text1"/>
          <w:sz w:val="24"/>
          <w:szCs w:val="24"/>
        </w:rPr>
        <w:t xml:space="preserve">: </w:t>
      </w:r>
    </w:p>
    <w:p w:rsidR="00E70142" w:rsidRPr="003F7075" w:rsidRDefault="00E70142" w:rsidP="00E70142">
      <w:pPr>
        <w:suppressAutoHyphens/>
        <w:autoSpaceDE w:val="0"/>
        <w:spacing w:after="0" w:line="180" w:lineRule="auto"/>
        <w:ind w:left="851"/>
        <w:rPr>
          <w:rFonts w:ascii="Arial" w:hAnsi="Arial" w:cs="Arial"/>
          <w:color w:val="000000" w:themeColor="text1"/>
          <w:sz w:val="24"/>
          <w:szCs w:val="24"/>
        </w:rPr>
      </w:pPr>
    </w:p>
    <w:tbl>
      <w:tblPr>
        <w:tblStyle w:val="Tabelacomgrade"/>
        <w:tblW w:w="0" w:type="auto"/>
        <w:tblInd w:w="851" w:type="dxa"/>
        <w:tblLayout w:type="fixed"/>
        <w:tblLook w:val="04A0"/>
      </w:tblPr>
      <w:tblGrid>
        <w:gridCol w:w="1599"/>
        <w:gridCol w:w="1585"/>
        <w:gridCol w:w="751"/>
        <w:gridCol w:w="709"/>
        <w:gridCol w:w="850"/>
        <w:gridCol w:w="851"/>
        <w:gridCol w:w="1276"/>
        <w:gridCol w:w="1098"/>
      </w:tblGrid>
      <w:tr w:rsidR="003F7075" w:rsidRPr="003F7075" w:rsidTr="007C04FF">
        <w:trPr>
          <w:trHeight w:val="378"/>
        </w:trPr>
        <w:tc>
          <w:tcPr>
            <w:tcW w:w="1599" w:type="dxa"/>
            <w:vMerge w:val="restart"/>
            <w:vAlign w:val="center"/>
          </w:tcPr>
          <w:p w:rsidR="00E70142" w:rsidRPr="003F7075" w:rsidRDefault="00E70142" w:rsidP="007C04FF">
            <w:pPr>
              <w:jc w:val="center"/>
              <w:rPr>
                <w:rFonts w:ascii="Arial" w:hAnsi="Arial" w:cs="Arial"/>
                <w:b/>
                <w:color w:val="000000" w:themeColor="text1"/>
                <w:szCs w:val="24"/>
              </w:rPr>
            </w:pPr>
            <w:r w:rsidRPr="003F7075">
              <w:rPr>
                <w:rFonts w:ascii="Arial" w:hAnsi="Arial" w:cs="Arial"/>
                <w:b/>
                <w:color w:val="000000" w:themeColor="text1"/>
                <w:szCs w:val="24"/>
              </w:rPr>
              <w:t>SETOR HIDRÁULICO</w:t>
            </w:r>
          </w:p>
        </w:tc>
        <w:tc>
          <w:tcPr>
            <w:tcW w:w="1585" w:type="dxa"/>
            <w:vMerge w:val="restart"/>
            <w:vAlign w:val="center"/>
          </w:tcPr>
          <w:p w:rsidR="00E70142" w:rsidRPr="003F7075" w:rsidRDefault="00E70142" w:rsidP="007C04FF">
            <w:pPr>
              <w:jc w:val="center"/>
              <w:rPr>
                <w:rFonts w:ascii="Arial" w:hAnsi="Arial" w:cs="Arial"/>
                <w:b/>
                <w:color w:val="000000" w:themeColor="text1"/>
                <w:sz w:val="24"/>
                <w:szCs w:val="24"/>
              </w:rPr>
            </w:pPr>
            <w:r w:rsidRPr="003F7075">
              <w:rPr>
                <w:rFonts w:ascii="Arial" w:hAnsi="Arial" w:cs="Arial"/>
                <w:b/>
                <w:color w:val="000000" w:themeColor="text1"/>
                <w:szCs w:val="24"/>
              </w:rPr>
              <w:t>QUADRA HIDRÁULICA</w:t>
            </w:r>
          </w:p>
        </w:tc>
        <w:tc>
          <w:tcPr>
            <w:tcW w:w="3161" w:type="dxa"/>
            <w:gridSpan w:val="4"/>
            <w:vAlign w:val="center"/>
          </w:tcPr>
          <w:p w:rsidR="00E70142" w:rsidRPr="003F7075" w:rsidRDefault="00E70142" w:rsidP="007C04FF">
            <w:pPr>
              <w:suppressAutoHyphens/>
              <w:autoSpaceDE w:val="0"/>
              <w:rPr>
                <w:rFonts w:ascii="Arial" w:hAnsi="Arial" w:cs="Arial"/>
                <w:color w:val="000000" w:themeColor="text1"/>
                <w:sz w:val="24"/>
                <w:szCs w:val="24"/>
              </w:rPr>
            </w:pPr>
            <w:r w:rsidRPr="003F7075">
              <w:rPr>
                <w:rFonts w:ascii="Arial" w:hAnsi="Arial" w:cs="Arial"/>
                <w:b/>
                <w:color w:val="000000" w:themeColor="text1"/>
                <w:sz w:val="24"/>
                <w:szCs w:val="24"/>
              </w:rPr>
              <w:t>QUANTIDADE DE LOTES</w:t>
            </w:r>
          </w:p>
        </w:tc>
        <w:tc>
          <w:tcPr>
            <w:tcW w:w="1276" w:type="dxa"/>
            <w:vMerge w:val="restart"/>
            <w:vAlign w:val="center"/>
          </w:tcPr>
          <w:p w:rsidR="00E70142" w:rsidRPr="003F7075" w:rsidRDefault="00E70142" w:rsidP="007C04FF">
            <w:pPr>
              <w:jc w:val="center"/>
              <w:rPr>
                <w:rFonts w:ascii="Arial" w:hAnsi="Arial" w:cs="Arial"/>
                <w:b/>
                <w:color w:val="000000" w:themeColor="text1"/>
                <w:sz w:val="24"/>
                <w:szCs w:val="24"/>
                <w:lang w:val="es-ES_tradnl"/>
              </w:rPr>
            </w:pPr>
            <w:r w:rsidRPr="003F7075">
              <w:rPr>
                <w:rFonts w:ascii="Arial" w:hAnsi="Arial" w:cs="Arial"/>
                <w:b/>
                <w:color w:val="000000" w:themeColor="text1"/>
                <w:sz w:val="24"/>
                <w:szCs w:val="24"/>
              </w:rPr>
              <w:t>TOTAL DE LOTES</w:t>
            </w:r>
          </w:p>
        </w:tc>
        <w:tc>
          <w:tcPr>
            <w:tcW w:w="1098" w:type="dxa"/>
            <w:vMerge w:val="restart"/>
            <w:vAlign w:val="center"/>
          </w:tcPr>
          <w:p w:rsidR="00E70142" w:rsidRPr="003F7075" w:rsidRDefault="00E70142" w:rsidP="007C04FF">
            <w:pPr>
              <w:jc w:val="center"/>
              <w:rPr>
                <w:rFonts w:ascii="Arial" w:hAnsi="Arial" w:cs="Arial"/>
                <w:b/>
                <w:color w:val="000000" w:themeColor="text1"/>
                <w:sz w:val="24"/>
                <w:szCs w:val="24"/>
                <w:lang w:val="es-ES_tradnl"/>
              </w:rPr>
            </w:pPr>
            <w:r w:rsidRPr="003F7075">
              <w:rPr>
                <w:rFonts w:ascii="Arial" w:hAnsi="Arial" w:cs="Arial"/>
                <w:b/>
                <w:color w:val="000000" w:themeColor="text1"/>
                <w:sz w:val="24"/>
                <w:szCs w:val="24"/>
                <w:lang w:val="es-ES_tradnl"/>
              </w:rPr>
              <w:t>ÁREA TOTAL (ha)</w:t>
            </w:r>
          </w:p>
        </w:tc>
      </w:tr>
      <w:tr w:rsidR="003F7075" w:rsidRPr="003F7075" w:rsidTr="007C04FF">
        <w:tc>
          <w:tcPr>
            <w:tcW w:w="1599" w:type="dxa"/>
            <w:vMerge/>
          </w:tcPr>
          <w:p w:rsidR="00E70142" w:rsidRPr="003F7075" w:rsidRDefault="00E70142" w:rsidP="007C04FF">
            <w:pPr>
              <w:suppressAutoHyphens/>
              <w:autoSpaceDE w:val="0"/>
              <w:spacing w:line="180" w:lineRule="auto"/>
              <w:rPr>
                <w:rFonts w:ascii="Arial" w:hAnsi="Arial" w:cs="Arial"/>
                <w:color w:val="000000" w:themeColor="text1"/>
                <w:sz w:val="24"/>
                <w:szCs w:val="24"/>
              </w:rPr>
            </w:pPr>
          </w:p>
        </w:tc>
        <w:tc>
          <w:tcPr>
            <w:tcW w:w="1585" w:type="dxa"/>
            <w:vMerge/>
          </w:tcPr>
          <w:p w:rsidR="00E70142" w:rsidRPr="003F7075" w:rsidRDefault="00E70142" w:rsidP="007C04FF">
            <w:pPr>
              <w:suppressAutoHyphens/>
              <w:autoSpaceDE w:val="0"/>
              <w:spacing w:line="180" w:lineRule="auto"/>
              <w:rPr>
                <w:rFonts w:ascii="Arial" w:hAnsi="Arial" w:cs="Arial"/>
                <w:color w:val="000000" w:themeColor="text1"/>
                <w:sz w:val="24"/>
                <w:szCs w:val="24"/>
              </w:rPr>
            </w:pPr>
          </w:p>
        </w:tc>
        <w:tc>
          <w:tcPr>
            <w:tcW w:w="3161" w:type="dxa"/>
            <w:gridSpan w:val="4"/>
            <w:vAlign w:val="center"/>
          </w:tcPr>
          <w:p w:rsidR="00E70142" w:rsidRPr="003F7075" w:rsidRDefault="00E70142" w:rsidP="007C04FF">
            <w:pPr>
              <w:jc w:val="center"/>
              <w:rPr>
                <w:rFonts w:ascii="Arial" w:hAnsi="Arial" w:cs="Arial"/>
                <w:b/>
                <w:color w:val="000000" w:themeColor="text1"/>
                <w:sz w:val="24"/>
                <w:szCs w:val="24"/>
              </w:rPr>
            </w:pPr>
            <w:r w:rsidRPr="003F7075">
              <w:rPr>
                <w:rFonts w:ascii="Arial" w:hAnsi="Arial" w:cs="Arial"/>
                <w:b/>
                <w:color w:val="000000" w:themeColor="text1"/>
                <w:sz w:val="24"/>
                <w:szCs w:val="24"/>
              </w:rPr>
              <w:t>Tipos (de áreas em ha</w:t>
            </w:r>
            <w:proofErr w:type="gramStart"/>
            <w:r w:rsidRPr="003F7075">
              <w:rPr>
                <w:rFonts w:ascii="Arial" w:hAnsi="Arial" w:cs="Arial"/>
                <w:b/>
                <w:color w:val="000000" w:themeColor="text1"/>
                <w:sz w:val="24"/>
                <w:szCs w:val="24"/>
              </w:rPr>
              <w:t xml:space="preserve"> )</w:t>
            </w:r>
            <w:proofErr w:type="gramEnd"/>
          </w:p>
        </w:tc>
        <w:tc>
          <w:tcPr>
            <w:tcW w:w="1276" w:type="dxa"/>
            <w:vMerge/>
          </w:tcPr>
          <w:p w:rsidR="00E70142" w:rsidRPr="003F7075" w:rsidRDefault="00E70142" w:rsidP="007C04FF">
            <w:pPr>
              <w:suppressAutoHyphens/>
              <w:autoSpaceDE w:val="0"/>
              <w:spacing w:line="180" w:lineRule="auto"/>
              <w:rPr>
                <w:rFonts w:ascii="Arial" w:hAnsi="Arial" w:cs="Arial"/>
                <w:color w:val="000000" w:themeColor="text1"/>
                <w:sz w:val="24"/>
                <w:szCs w:val="24"/>
              </w:rPr>
            </w:pPr>
          </w:p>
        </w:tc>
        <w:tc>
          <w:tcPr>
            <w:tcW w:w="1098" w:type="dxa"/>
            <w:vMerge/>
          </w:tcPr>
          <w:p w:rsidR="00E70142" w:rsidRPr="003F7075" w:rsidRDefault="00E70142" w:rsidP="007C04FF">
            <w:pPr>
              <w:suppressAutoHyphens/>
              <w:autoSpaceDE w:val="0"/>
              <w:spacing w:line="180" w:lineRule="auto"/>
              <w:rPr>
                <w:rFonts w:ascii="Arial" w:hAnsi="Arial" w:cs="Arial"/>
                <w:color w:val="000000" w:themeColor="text1"/>
                <w:sz w:val="24"/>
                <w:szCs w:val="24"/>
              </w:rPr>
            </w:pPr>
          </w:p>
        </w:tc>
      </w:tr>
      <w:tr w:rsidR="003F7075" w:rsidRPr="003F7075" w:rsidTr="007C04FF">
        <w:tc>
          <w:tcPr>
            <w:tcW w:w="1599" w:type="dxa"/>
            <w:vMerge/>
          </w:tcPr>
          <w:p w:rsidR="00E70142" w:rsidRPr="003F7075" w:rsidRDefault="00E70142" w:rsidP="007C04FF">
            <w:pPr>
              <w:suppressAutoHyphens/>
              <w:autoSpaceDE w:val="0"/>
              <w:spacing w:line="180" w:lineRule="auto"/>
              <w:rPr>
                <w:rFonts w:ascii="Arial" w:hAnsi="Arial" w:cs="Arial"/>
                <w:color w:val="000000" w:themeColor="text1"/>
                <w:sz w:val="24"/>
                <w:szCs w:val="24"/>
              </w:rPr>
            </w:pPr>
          </w:p>
        </w:tc>
        <w:tc>
          <w:tcPr>
            <w:tcW w:w="1585" w:type="dxa"/>
            <w:vMerge/>
          </w:tcPr>
          <w:p w:rsidR="00E70142" w:rsidRPr="003F7075" w:rsidRDefault="00E70142" w:rsidP="007C04FF">
            <w:pPr>
              <w:suppressAutoHyphens/>
              <w:autoSpaceDE w:val="0"/>
              <w:spacing w:line="180" w:lineRule="auto"/>
              <w:rPr>
                <w:rFonts w:ascii="Arial" w:hAnsi="Arial" w:cs="Arial"/>
                <w:color w:val="000000" w:themeColor="text1"/>
                <w:sz w:val="24"/>
                <w:szCs w:val="24"/>
              </w:rPr>
            </w:pPr>
          </w:p>
        </w:tc>
        <w:tc>
          <w:tcPr>
            <w:tcW w:w="751" w:type="dxa"/>
            <w:vAlign w:val="center"/>
          </w:tcPr>
          <w:p w:rsidR="00E70142" w:rsidRPr="003F7075" w:rsidRDefault="00E70142" w:rsidP="007C04FF">
            <w:pPr>
              <w:jc w:val="center"/>
              <w:rPr>
                <w:rFonts w:ascii="Arial" w:hAnsi="Arial" w:cs="Arial"/>
                <w:b/>
                <w:color w:val="000000" w:themeColor="text1"/>
                <w:sz w:val="24"/>
                <w:szCs w:val="24"/>
                <w:lang w:val="es-ES_tradnl"/>
              </w:rPr>
            </w:pPr>
            <w:r w:rsidRPr="003F7075">
              <w:rPr>
                <w:rFonts w:ascii="Arial" w:hAnsi="Arial" w:cs="Arial"/>
                <w:b/>
                <w:color w:val="000000" w:themeColor="text1"/>
                <w:sz w:val="24"/>
                <w:szCs w:val="24"/>
                <w:lang w:val="es-ES_tradnl"/>
              </w:rPr>
              <w:t>1,5</w:t>
            </w:r>
          </w:p>
        </w:tc>
        <w:tc>
          <w:tcPr>
            <w:tcW w:w="709" w:type="dxa"/>
            <w:vAlign w:val="center"/>
          </w:tcPr>
          <w:p w:rsidR="00E70142" w:rsidRPr="003F7075" w:rsidRDefault="00E70142" w:rsidP="007C04FF">
            <w:pPr>
              <w:jc w:val="center"/>
              <w:rPr>
                <w:rFonts w:ascii="Arial" w:hAnsi="Arial" w:cs="Arial"/>
                <w:b/>
                <w:color w:val="000000" w:themeColor="text1"/>
                <w:sz w:val="24"/>
                <w:szCs w:val="24"/>
              </w:rPr>
            </w:pPr>
            <w:r w:rsidRPr="003F7075">
              <w:rPr>
                <w:rFonts w:ascii="Arial" w:hAnsi="Arial" w:cs="Arial"/>
                <w:b/>
                <w:color w:val="000000" w:themeColor="text1"/>
                <w:sz w:val="24"/>
                <w:szCs w:val="24"/>
                <w:lang w:val="es-ES_tradnl"/>
              </w:rPr>
              <w:t>3,0</w:t>
            </w:r>
          </w:p>
        </w:tc>
        <w:tc>
          <w:tcPr>
            <w:tcW w:w="850" w:type="dxa"/>
            <w:vAlign w:val="center"/>
          </w:tcPr>
          <w:p w:rsidR="00E70142" w:rsidRPr="003F7075" w:rsidRDefault="00E70142" w:rsidP="007C04FF">
            <w:pPr>
              <w:jc w:val="center"/>
              <w:rPr>
                <w:rFonts w:ascii="Arial" w:hAnsi="Arial" w:cs="Arial"/>
                <w:b/>
                <w:color w:val="000000" w:themeColor="text1"/>
                <w:sz w:val="24"/>
                <w:szCs w:val="24"/>
              </w:rPr>
            </w:pPr>
            <w:r w:rsidRPr="003F7075">
              <w:rPr>
                <w:rFonts w:ascii="Arial" w:hAnsi="Arial" w:cs="Arial"/>
                <w:b/>
                <w:color w:val="000000" w:themeColor="text1"/>
                <w:sz w:val="24"/>
                <w:szCs w:val="24"/>
              </w:rPr>
              <w:t>4,5</w:t>
            </w:r>
          </w:p>
        </w:tc>
        <w:tc>
          <w:tcPr>
            <w:tcW w:w="851" w:type="dxa"/>
            <w:vAlign w:val="center"/>
          </w:tcPr>
          <w:p w:rsidR="00E70142" w:rsidRPr="003F7075" w:rsidRDefault="00E70142" w:rsidP="007C04FF">
            <w:pPr>
              <w:jc w:val="center"/>
              <w:rPr>
                <w:rFonts w:ascii="Arial" w:hAnsi="Arial" w:cs="Arial"/>
                <w:color w:val="000000" w:themeColor="text1"/>
                <w:sz w:val="24"/>
                <w:szCs w:val="24"/>
              </w:rPr>
            </w:pPr>
            <w:r w:rsidRPr="003F7075">
              <w:rPr>
                <w:rFonts w:ascii="Arial" w:hAnsi="Arial" w:cs="Arial"/>
                <w:b/>
                <w:color w:val="000000" w:themeColor="text1"/>
                <w:sz w:val="24"/>
                <w:szCs w:val="24"/>
              </w:rPr>
              <w:t>6,0</w:t>
            </w:r>
          </w:p>
        </w:tc>
        <w:tc>
          <w:tcPr>
            <w:tcW w:w="1276" w:type="dxa"/>
            <w:vMerge/>
          </w:tcPr>
          <w:p w:rsidR="00E70142" w:rsidRPr="003F7075" w:rsidRDefault="00E70142" w:rsidP="007C04FF">
            <w:pPr>
              <w:suppressAutoHyphens/>
              <w:autoSpaceDE w:val="0"/>
              <w:spacing w:line="180" w:lineRule="auto"/>
              <w:rPr>
                <w:rFonts w:ascii="Arial" w:hAnsi="Arial" w:cs="Arial"/>
                <w:color w:val="000000" w:themeColor="text1"/>
                <w:sz w:val="24"/>
                <w:szCs w:val="24"/>
              </w:rPr>
            </w:pPr>
          </w:p>
        </w:tc>
        <w:tc>
          <w:tcPr>
            <w:tcW w:w="1098" w:type="dxa"/>
            <w:vMerge/>
          </w:tcPr>
          <w:p w:rsidR="00E70142" w:rsidRPr="003F7075" w:rsidRDefault="00E70142" w:rsidP="007C04FF">
            <w:pPr>
              <w:suppressAutoHyphens/>
              <w:autoSpaceDE w:val="0"/>
              <w:spacing w:line="180" w:lineRule="auto"/>
              <w:rPr>
                <w:rFonts w:ascii="Arial" w:hAnsi="Arial" w:cs="Arial"/>
                <w:color w:val="000000" w:themeColor="text1"/>
                <w:sz w:val="24"/>
                <w:szCs w:val="24"/>
              </w:rPr>
            </w:pPr>
          </w:p>
        </w:tc>
      </w:tr>
      <w:tr w:rsidR="003F7075" w:rsidRPr="003F7075" w:rsidTr="007C04FF">
        <w:tc>
          <w:tcPr>
            <w:tcW w:w="1599"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G-01</w:t>
            </w:r>
          </w:p>
        </w:tc>
        <w:tc>
          <w:tcPr>
            <w:tcW w:w="1585"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01</w:t>
            </w:r>
          </w:p>
        </w:tc>
        <w:tc>
          <w:tcPr>
            <w:tcW w:w="751" w:type="dxa"/>
          </w:tcPr>
          <w:p w:rsidR="00E70142" w:rsidRPr="003F7075" w:rsidRDefault="00E70142" w:rsidP="007C04FF">
            <w:pPr>
              <w:adjustRightInd w:val="0"/>
              <w:jc w:val="center"/>
              <w:rPr>
                <w:rFonts w:ascii="Arial" w:hAnsi="Arial"/>
                <w:color w:val="000000" w:themeColor="text1"/>
                <w:sz w:val="24"/>
              </w:rPr>
            </w:pPr>
            <w:proofErr w:type="gramStart"/>
            <w:r w:rsidRPr="003F7075">
              <w:rPr>
                <w:rFonts w:ascii="Arial" w:hAnsi="Arial"/>
                <w:color w:val="000000" w:themeColor="text1"/>
                <w:sz w:val="24"/>
              </w:rPr>
              <w:t>1</w:t>
            </w:r>
            <w:proofErr w:type="gramEnd"/>
          </w:p>
        </w:tc>
        <w:tc>
          <w:tcPr>
            <w:tcW w:w="709" w:type="dxa"/>
          </w:tcPr>
          <w:p w:rsidR="00E70142" w:rsidRPr="003F7075" w:rsidRDefault="00E70142" w:rsidP="007C04FF">
            <w:pPr>
              <w:adjustRightInd w:val="0"/>
              <w:jc w:val="center"/>
              <w:rPr>
                <w:rFonts w:ascii="Arial" w:hAnsi="Arial"/>
                <w:color w:val="000000" w:themeColor="text1"/>
                <w:sz w:val="24"/>
              </w:rPr>
            </w:pPr>
            <w:proofErr w:type="gramStart"/>
            <w:r w:rsidRPr="003F7075">
              <w:rPr>
                <w:rFonts w:ascii="Arial" w:hAnsi="Arial"/>
                <w:color w:val="000000" w:themeColor="text1"/>
                <w:sz w:val="24"/>
              </w:rPr>
              <w:t>5</w:t>
            </w:r>
            <w:proofErr w:type="gramEnd"/>
          </w:p>
        </w:tc>
        <w:tc>
          <w:tcPr>
            <w:tcW w:w="850"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w:t>
            </w:r>
          </w:p>
        </w:tc>
        <w:tc>
          <w:tcPr>
            <w:tcW w:w="851"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w:t>
            </w:r>
          </w:p>
        </w:tc>
        <w:tc>
          <w:tcPr>
            <w:tcW w:w="1276" w:type="dxa"/>
          </w:tcPr>
          <w:p w:rsidR="00E70142" w:rsidRPr="003F7075" w:rsidRDefault="00E70142" w:rsidP="007C04FF">
            <w:pPr>
              <w:adjustRightInd w:val="0"/>
              <w:jc w:val="center"/>
              <w:rPr>
                <w:rFonts w:ascii="Arial" w:hAnsi="Arial"/>
                <w:color w:val="000000" w:themeColor="text1"/>
                <w:sz w:val="24"/>
              </w:rPr>
            </w:pPr>
            <w:proofErr w:type="gramStart"/>
            <w:r w:rsidRPr="003F7075">
              <w:rPr>
                <w:rFonts w:ascii="Arial" w:hAnsi="Arial"/>
                <w:color w:val="000000" w:themeColor="text1"/>
                <w:sz w:val="24"/>
              </w:rPr>
              <w:t>6</w:t>
            </w:r>
            <w:proofErr w:type="gramEnd"/>
          </w:p>
        </w:tc>
        <w:tc>
          <w:tcPr>
            <w:tcW w:w="1098"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16,5</w:t>
            </w:r>
          </w:p>
        </w:tc>
      </w:tr>
      <w:tr w:rsidR="003F7075" w:rsidRPr="003F7075" w:rsidTr="007C04FF">
        <w:tc>
          <w:tcPr>
            <w:tcW w:w="1599"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G-02</w:t>
            </w:r>
          </w:p>
        </w:tc>
        <w:tc>
          <w:tcPr>
            <w:tcW w:w="1585"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02</w:t>
            </w:r>
          </w:p>
        </w:tc>
        <w:tc>
          <w:tcPr>
            <w:tcW w:w="751"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20</w:t>
            </w:r>
          </w:p>
        </w:tc>
        <w:tc>
          <w:tcPr>
            <w:tcW w:w="709"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15</w:t>
            </w:r>
          </w:p>
        </w:tc>
        <w:tc>
          <w:tcPr>
            <w:tcW w:w="850"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00</w:t>
            </w:r>
          </w:p>
        </w:tc>
        <w:tc>
          <w:tcPr>
            <w:tcW w:w="851"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01</w:t>
            </w:r>
          </w:p>
        </w:tc>
        <w:tc>
          <w:tcPr>
            <w:tcW w:w="1276"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36</w:t>
            </w:r>
          </w:p>
        </w:tc>
        <w:tc>
          <w:tcPr>
            <w:tcW w:w="1098"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81,00</w:t>
            </w:r>
          </w:p>
        </w:tc>
      </w:tr>
      <w:tr w:rsidR="003F7075" w:rsidRPr="003F7075" w:rsidTr="007C04FF">
        <w:tc>
          <w:tcPr>
            <w:tcW w:w="1599"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G-03</w:t>
            </w:r>
          </w:p>
        </w:tc>
        <w:tc>
          <w:tcPr>
            <w:tcW w:w="1585"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03</w:t>
            </w:r>
          </w:p>
        </w:tc>
        <w:tc>
          <w:tcPr>
            <w:tcW w:w="751"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30</w:t>
            </w:r>
          </w:p>
        </w:tc>
        <w:tc>
          <w:tcPr>
            <w:tcW w:w="709"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34</w:t>
            </w:r>
          </w:p>
        </w:tc>
        <w:tc>
          <w:tcPr>
            <w:tcW w:w="850"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00</w:t>
            </w:r>
          </w:p>
        </w:tc>
        <w:tc>
          <w:tcPr>
            <w:tcW w:w="851"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01</w:t>
            </w:r>
          </w:p>
        </w:tc>
        <w:tc>
          <w:tcPr>
            <w:tcW w:w="1276"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65</w:t>
            </w:r>
          </w:p>
        </w:tc>
        <w:tc>
          <w:tcPr>
            <w:tcW w:w="1098"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153,00</w:t>
            </w:r>
          </w:p>
        </w:tc>
      </w:tr>
      <w:tr w:rsidR="003F7075" w:rsidRPr="003F7075" w:rsidTr="007C04FF">
        <w:tc>
          <w:tcPr>
            <w:tcW w:w="1599"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G-05</w:t>
            </w:r>
          </w:p>
        </w:tc>
        <w:tc>
          <w:tcPr>
            <w:tcW w:w="1585"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03</w:t>
            </w:r>
          </w:p>
        </w:tc>
        <w:tc>
          <w:tcPr>
            <w:tcW w:w="751"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04</w:t>
            </w:r>
          </w:p>
        </w:tc>
        <w:tc>
          <w:tcPr>
            <w:tcW w:w="709"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23</w:t>
            </w:r>
          </w:p>
        </w:tc>
        <w:tc>
          <w:tcPr>
            <w:tcW w:w="850"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09</w:t>
            </w:r>
          </w:p>
        </w:tc>
        <w:tc>
          <w:tcPr>
            <w:tcW w:w="851"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02</w:t>
            </w:r>
          </w:p>
        </w:tc>
        <w:tc>
          <w:tcPr>
            <w:tcW w:w="1276"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38</w:t>
            </w:r>
          </w:p>
        </w:tc>
        <w:tc>
          <w:tcPr>
            <w:tcW w:w="1098" w:type="dxa"/>
          </w:tcPr>
          <w:p w:rsidR="00E70142" w:rsidRPr="003F7075" w:rsidRDefault="00E70142" w:rsidP="007C04FF">
            <w:pPr>
              <w:adjustRightInd w:val="0"/>
              <w:jc w:val="center"/>
              <w:rPr>
                <w:rFonts w:ascii="Arial" w:hAnsi="Arial"/>
                <w:color w:val="000000" w:themeColor="text1"/>
                <w:sz w:val="24"/>
              </w:rPr>
            </w:pPr>
            <w:r w:rsidRPr="003F7075">
              <w:rPr>
                <w:rFonts w:ascii="Arial" w:hAnsi="Arial"/>
                <w:color w:val="000000" w:themeColor="text1"/>
                <w:sz w:val="24"/>
              </w:rPr>
              <w:t>127,50</w:t>
            </w:r>
          </w:p>
        </w:tc>
      </w:tr>
      <w:tr w:rsidR="003F7075" w:rsidRPr="003F7075" w:rsidTr="007C04FF">
        <w:tc>
          <w:tcPr>
            <w:tcW w:w="1599" w:type="dxa"/>
            <w:vAlign w:val="center"/>
          </w:tcPr>
          <w:p w:rsidR="00E70142" w:rsidRPr="003F7075" w:rsidRDefault="00E70142" w:rsidP="007C04FF">
            <w:pPr>
              <w:jc w:val="center"/>
              <w:rPr>
                <w:rFonts w:ascii="Arial" w:hAnsi="Arial" w:cs="Arial"/>
                <w:b/>
                <w:color w:val="000000" w:themeColor="text1"/>
                <w:sz w:val="24"/>
                <w:szCs w:val="24"/>
              </w:rPr>
            </w:pPr>
            <w:r w:rsidRPr="003F7075">
              <w:rPr>
                <w:rFonts w:ascii="Arial" w:hAnsi="Arial" w:cs="Arial"/>
                <w:b/>
                <w:color w:val="000000" w:themeColor="text1"/>
                <w:sz w:val="24"/>
                <w:szCs w:val="24"/>
              </w:rPr>
              <w:t>Total</w:t>
            </w:r>
          </w:p>
        </w:tc>
        <w:tc>
          <w:tcPr>
            <w:tcW w:w="1585" w:type="dxa"/>
            <w:vAlign w:val="center"/>
          </w:tcPr>
          <w:p w:rsidR="00E70142" w:rsidRPr="003F7075" w:rsidRDefault="00E70142" w:rsidP="007C04FF">
            <w:pPr>
              <w:adjustRightInd w:val="0"/>
              <w:jc w:val="center"/>
              <w:rPr>
                <w:rFonts w:ascii="Arial" w:hAnsi="Arial"/>
                <w:b/>
                <w:color w:val="000000" w:themeColor="text1"/>
                <w:sz w:val="24"/>
              </w:rPr>
            </w:pPr>
            <w:r w:rsidRPr="003F7075">
              <w:rPr>
                <w:rFonts w:ascii="Arial" w:hAnsi="Arial"/>
                <w:b/>
                <w:color w:val="000000" w:themeColor="text1"/>
                <w:sz w:val="24"/>
              </w:rPr>
              <w:t>09</w:t>
            </w:r>
          </w:p>
        </w:tc>
        <w:tc>
          <w:tcPr>
            <w:tcW w:w="751" w:type="dxa"/>
            <w:vAlign w:val="center"/>
          </w:tcPr>
          <w:p w:rsidR="00E70142" w:rsidRPr="003F7075" w:rsidRDefault="00E70142" w:rsidP="007C04FF">
            <w:pPr>
              <w:adjustRightInd w:val="0"/>
              <w:jc w:val="center"/>
              <w:rPr>
                <w:rFonts w:ascii="Arial" w:hAnsi="Arial"/>
                <w:b/>
                <w:color w:val="000000" w:themeColor="text1"/>
                <w:sz w:val="24"/>
              </w:rPr>
            </w:pPr>
            <w:r w:rsidRPr="003F7075">
              <w:rPr>
                <w:rFonts w:ascii="Arial" w:hAnsi="Arial"/>
                <w:b/>
                <w:color w:val="000000" w:themeColor="text1"/>
                <w:sz w:val="24"/>
              </w:rPr>
              <w:t>55</w:t>
            </w:r>
          </w:p>
        </w:tc>
        <w:tc>
          <w:tcPr>
            <w:tcW w:w="709" w:type="dxa"/>
            <w:vAlign w:val="center"/>
          </w:tcPr>
          <w:p w:rsidR="00E70142" w:rsidRPr="003F7075" w:rsidRDefault="00E70142" w:rsidP="007C04FF">
            <w:pPr>
              <w:adjustRightInd w:val="0"/>
              <w:jc w:val="center"/>
              <w:rPr>
                <w:rFonts w:ascii="Arial" w:hAnsi="Arial"/>
                <w:b/>
                <w:color w:val="000000" w:themeColor="text1"/>
                <w:sz w:val="24"/>
              </w:rPr>
            </w:pPr>
            <w:r w:rsidRPr="003F7075">
              <w:rPr>
                <w:rFonts w:ascii="Arial" w:hAnsi="Arial"/>
                <w:b/>
                <w:color w:val="000000" w:themeColor="text1"/>
                <w:sz w:val="24"/>
              </w:rPr>
              <w:t>77</w:t>
            </w:r>
          </w:p>
        </w:tc>
        <w:tc>
          <w:tcPr>
            <w:tcW w:w="850" w:type="dxa"/>
            <w:vAlign w:val="center"/>
          </w:tcPr>
          <w:p w:rsidR="00E70142" w:rsidRPr="003F7075" w:rsidRDefault="00E70142" w:rsidP="007C04FF">
            <w:pPr>
              <w:adjustRightInd w:val="0"/>
              <w:jc w:val="center"/>
              <w:rPr>
                <w:rFonts w:ascii="Arial" w:hAnsi="Arial"/>
                <w:b/>
                <w:color w:val="000000" w:themeColor="text1"/>
                <w:sz w:val="24"/>
              </w:rPr>
            </w:pPr>
            <w:r w:rsidRPr="003F7075">
              <w:rPr>
                <w:rFonts w:ascii="Arial" w:hAnsi="Arial"/>
                <w:b/>
                <w:color w:val="000000" w:themeColor="text1"/>
                <w:sz w:val="24"/>
              </w:rPr>
              <w:t>09</w:t>
            </w:r>
          </w:p>
        </w:tc>
        <w:tc>
          <w:tcPr>
            <w:tcW w:w="851" w:type="dxa"/>
            <w:vAlign w:val="center"/>
          </w:tcPr>
          <w:p w:rsidR="00E70142" w:rsidRPr="003F7075" w:rsidRDefault="00E70142" w:rsidP="007C04FF">
            <w:pPr>
              <w:adjustRightInd w:val="0"/>
              <w:jc w:val="center"/>
              <w:rPr>
                <w:rFonts w:ascii="Arial" w:hAnsi="Arial"/>
                <w:b/>
                <w:color w:val="000000" w:themeColor="text1"/>
                <w:sz w:val="24"/>
              </w:rPr>
            </w:pPr>
            <w:r w:rsidRPr="003F7075">
              <w:rPr>
                <w:rFonts w:ascii="Arial" w:hAnsi="Arial"/>
                <w:b/>
                <w:color w:val="000000" w:themeColor="text1"/>
                <w:sz w:val="24"/>
              </w:rPr>
              <w:t>04</w:t>
            </w:r>
          </w:p>
        </w:tc>
        <w:tc>
          <w:tcPr>
            <w:tcW w:w="1276" w:type="dxa"/>
            <w:vAlign w:val="center"/>
          </w:tcPr>
          <w:p w:rsidR="00E70142" w:rsidRPr="003F7075" w:rsidRDefault="00E70142" w:rsidP="007C04FF">
            <w:pPr>
              <w:adjustRightInd w:val="0"/>
              <w:jc w:val="center"/>
              <w:rPr>
                <w:rFonts w:ascii="Arial" w:hAnsi="Arial"/>
                <w:b/>
                <w:color w:val="000000" w:themeColor="text1"/>
                <w:sz w:val="24"/>
              </w:rPr>
            </w:pPr>
            <w:r w:rsidRPr="003F7075">
              <w:rPr>
                <w:rFonts w:ascii="Arial" w:hAnsi="Arial"/>
                <w:b/>
                <w:color w:val="000000" w:themeColor="text1"/>
                <w:sz w:val="24"/>
              </w:rPr>
              <w:t>145</w:t>
            </w:r>
          </w:p>
        </w:tc>
        <w:tc>
          <w:tcPr>
            <w:tcW w:w="1098" w:type="dxa"/>
            <w:vAlign w:val="center"/>
          </w:tcPr>
          <w:p w:rsidR="00E70142" w:rsidRPr="003F7075" w:rsidRDefault="00E70142" w:rsidP="007C04FF">
            <w:pPr>
              <w:adjustRightInd w:val="0"/>
              <w:rPr>
                <w:rFonts w:ascii="Arial" w:hAnsi="Arial"/>
                <w:b/>
                <w:color w:val="000000" w:themeColor="text1"/>
                <w:sz w:val="24"/>
                <w:szCs w:val="24"/>
              </w:rPr>
            </w:pPr>
            <w:r w:rsidRPr="003F7075">
              <w:rPr>
                <w:rFonts w:ascii="Arial" w:hAnsi="Arial"/>
                <w:b/>
                <w:color w:val="000000" w:themeColor="text1"/>
                <w:sz w:val="24"/>
                <w:szCs w:val="24"/>
              </w:rPr>
              <w:t>378,00</w:t>
            </w:r>
          </w:p>
        </w:tc>
      </w:tr>
    </w:tbl>
    <w:p w:rsidR="00E70142" w:rsidRPr="003F7075" w:rsidRDefault="00E70142" w:rsidP="00E70142">
      <w:pPr>
        <w:suppressAutoHyphens/>
        <w:autoSpaceDE w:val="0"/>
        <w:spacing w:after="0" w:line="180" w:lineRule="auto"/>
        <w:ind w:left="851"/>
        <w:rPr>
          <w:rFonts w:ascii="Arial" w:hAnsi="Arial" w:cs="Arial"/>
          <w:color w:val="000000" w:themeColor="text1"/>
          <w:sz w:val="24"/>
          <w:szCs w:val="24"/>
        </w:rPr>
      </w:pPr>
    </w:p>
    <w:p w:rsidR="00E70142" w:rsidRPr="00EC3B10" w:rsidRDefault="00E70142" w:rsidP="00E70142">
      <w:pPr>
        <w:pStyle w:val="PargrafodaLista"/>
        <w:numPr>
          <w:ilvl w:val="2"/>
          <w:numId w:val="9"/>
        </w:numPr>
        <w:autoSpaceDE w:val="0"/>
        <w:rPr>
          <w:rFonts w:ascii="Arial" w:hAnsi="Arial" w:cs="Arial"/>
          <w:b/>
          <w:color w:val="000000" w:themeColor="text1"/>
          <w:sz w:val="24"/>
          <w:szCs w:val="24"/>
        </w:rPr>
      </w:pPr>
      <w:r w:rsidRPr="00EC3B10">
        <w:rPr>
          <w:rFonts w:ascii="Arial" w:hAnsi="Arial" w:cs="Arial"/>
          <w:b/>
          <w:color w:val="000000" w:themeColor="text1"/>
          <w:sz w:val="24"/>
          <w:szCs w:val="24"/>
        </w:rPr>
        <w:t>Características da rede de drenagem:</w:t>
      </w:r>
    </w:p>
    <w:p w:rsidR="00E70142" w:rsidRPr="003F7075" w:rsidRDefault="00E70142" w:rsidP="00E70142">
      <w:pPr>
        <w:suppressAutoHyphens/>
        <w:autoSpaceDE w:val="0"/>
        <w:spacing w:after="0" w:line="240" w:lineRule="auto"/>
        <w:ind w:left="851"/>
        <w:rPr>
          <w:rFonts w:ascii="Arial" w:hAnsi="Arial" w:cs="Arial"/>
          <w:b/>
          <w:color w:val="000000" w:themeColor="text1"/>
          <w:sz w:val="24"/>
          <w:szCs w:val="24"/>
        </w:rPr>
      </w:pPr>
    </w:p>
    <w:tbl>
      <w:tblPr>
        <w:tblStyle w:val="Tabelacomgrade"/>
        <w:tblW w:w="8472" w:type="dxa"/>
        <w:tblInd w:w="708" w:type="dxa"/>
        <w:tblLayout w:type="fixed"/>
        <w:tblLook w:val="04A0"/>
      </w:tblPr>
      <w:tblGrid>
        <w:gridCol w:w="1385"/>
        <w:gridCol w:w="884"/>
        <w:gridCol w:w="1100"/>
        <w:gridCol w:w="2127"/>
        <w:gridCol w:w="1275"/>
        <w:gridCol w:w="1701"/>
      </w:tblGrid>
      <w:tr w:rsidR="003F7075" w:rsidRPr="003F7075" w:rsidTr="00F51D43">
        <w:tc>
          <w:tcPr>
            <w:tcW w:w="1385" w:type="dxa"/>
            <w:vMerge w:val="restart"/>
            <w:vAlign w:val="center"/>
          </w:tcPr>
          <w:p w:rsidR="00E70142" w:rsidRPr="003F7075" w:rsidRDefault="00E70142" w:rsidP="007C04FF">
            <w:pPr>
              <w:jc w:val="center"/>
              <w:rPr>
                <w:rFonts w:ascii="Arial" w:hAnsi="Arial"/>
                <w:color w:val="000000" w:themeColor="text1"/>
              </w:rPr>
            </w:pPr>
            <w:r w:rsidRPr="003F7075">
              <w:rPr>
                <w:rFonts w:ascii="Arial" w:hAnsi="Arial"/>
                <w:color w:val="000000" w:themeColor="text1"/>
              </w:rPr>
              <w:t>DISCRIMI</w:t>
            </w:r>
            <w:r w:rsidR="00F51D43" w:rsidRPr="003F7075">
              <w:rPr>
                <w:rFonts w:ascii="Arial" w:hAnsi="Arial"/>
                <w:color w:val="000000" w:themeColor="text1"/>
              </w:rPr>
              <w:t>-</w:t>
            </w:r>
            <w:r w:rsidRPr="003F7075">
              <w:rPr>
                <w:rFonts w:ascii="Arial" w:hAnsi="Arial"/>
                <w:color w:val="000000" w:themeColor="text1"/>
              </w:rPr>
              <w:t>NAÇÃO</w:t>
            </w:r>
          </w:p>
        </w:tc>
        <w:tc>
          <w:tcPr>
            <w:tcW w:w="884" w:type="dxa"/>
            <w:vMerge w:val="restart"/>
            <w:vAlign w:val="center"/>
          </w:tcPr>
          <w:p w:rsidR="00E70142" w:rsidRPr="003F7075" w:rsidRDefault="00E70142" w:rsidP="007C04FF">
            <w:pPr>
              <w:jc w:val="center"/>
              <w:rPr>
                <w:rFonts w:ascii="Arial" w:eastAsia="Arial Unicode MS" w:hAnsi="Arial"/>
                <w:color w:val="000000" w:themeColor="text1"/>
              </w:rPr>
            </w:pPr>
            <w:r w:rsidRPr="003F7075">
              <w:rPr>
                <w:rFonts w:ascii="Arial" w:hAnsi="Arial"/>
                <w:color w:val="000000" w:themeColor="text1"/>
              </w:rPr>
              <w:t>ÁREA</w:t>
            </w:r>
          </w:p>
          <w:p w:rsidR="00E70142" w:rsidRPr="003F7075" w:rsidRDefault="00E70142" w:rsidP="007C04FF">
            <w:pPr>
              <w:jc w:val="center"/>
              <w:rPr>
                <w:rFonts w:ascii="Arial" w:hAnsi="Arial"/>
                <w:color w:val="000000" w:themeColor="text1"/>
              </w:rPr>
            </w:pPr>
            <w:r w:rsidRPr="003F7075">
              <w:rPr>
                <w:rFonts w:ascii="Arial" w:eastAsia="Arial Unicode MS" w:hAnsi="Arial"/>
                <w:color w:val="000000" w:themeColor="text1"/>
              </w:rPr>
              <w:t>(ha)</w:t>
            </w:r>
          </w:p>
        </w:tc>
        <w:tc>
          <w:tcPr>
            <w:tcW w:w="1100" w:type="dxa"/>
            <w:vMerge w:val="restart"/>
            <w:vAlign w:val="center"/>
          </w:tcPr>
          <w:p w:rsidR="00E70142" w:rsidRPr="003F7075" w:rsidRDefault="00E70142" w:rsidP="007C04FF">
            <w:pPr>
              <w:jc w:val="center"/>
              <w:rPr>
                <w:rFonts w:ascii="Arial" w:hAnsi="Arial"/>
                <w:color w:val="000000" w:themeColor="text1"/>
              </w:rPr>
            </w:pPr>
            <w:r w:rsidRPr="003F7075">
              <w:rPr>
                <w:rFonts w:ascii="Arial" w:hAnsi="Arial"/>
                <w:color w:val="000000" w:themeColor="text1"/>
              </w:rPr>
              <w:t xml:space="preserve">QUANT. LOTES </w:t>
            </w:r>
          </w:p>
        </w:tc>
        <w:tc>
          <w:tcPr>
            <w:tcW w:w="5103" w:type="dxa"/>
            <w:gridSpan w:val="3"/>
          </w:tcPr>
          <w:p w:rsidR="00E70142" w:rsidRPr="003F7075" w:rsidRDefault="00E70142" w:rsidP="007C04FF">
            <w:pPr>
              <w:ind w:right="-143"/>
              <w:jc w:val="center"/>
              <w:rPr>
                <w:rFonts w:ascii="Arial" w:hAnsi="Arial" w:cs="Arial"/>
                <w:color w:val="000000" w:themeColor="text1"/>
                <w:sz w:val="24"/>
                <w:szCs w:val="24"/>
              </w:rPr>
            </w:pPr>
            <w:r w:rsidRPr="003F7075">
              <w:rPr>
                <w:rFonts w:ascii="Arial" w:hAnsi="Arial"/>
                <w:color w:val="000000" w:themeColor="text1"/>
              </w:rPr>
              <w:t>QUANTIDADE DE</w:t>
            </w:r>
          </w:p>
        </w:tc>
      </w:tr>
      <w:tr w:rsidR="003F7075" w:rsidRPr="003F7075" w:rsidTr="00F51D43">
        <w:tc>
          <w:tcPr>
            <w:tcW w:w="1385" w:type="dxa"/>
            <w:vMerge/>
          </w:tcPr>
          <w:p w:rsidR="00E70142" w:rsidRPr="003F7075" w:rsidRDefault="00E70142" w:rsidP="007C04FF">
            <w:pPr>
              <w:ind w:right="-143"/>
              <w:jc w:val="both"/>
              <w:rPr>
                <w:rFonts w:ascii="Arial" w:hAnsi="Arial" w:cs="Arial"/>
                <w:color w:val="000000" w:themeColor="text1"/>
                <w:sz w:val="24"/>
                <w:szCs w:val="24"/>
              </w:rPr>
            </w:pPr>
          </w:p>
        </w:tc>
        <w:tc>
          <w:tcPr>
            <w:tcW w:w="884" w:type="dxa"/>
            <w:vMerge/>
          </w:tcPr>
          <w:p w:rsidR="00E70142" w:rsidRPr="003F7075" w:rsidRDefault="00E70142" w:rsidP="007C04FF">
            <w:pPr>
              <w:ind w:right="-143"/>
              <w:jc w:val="both"/>
              <w:rPr>
                <w:rFonts w:ascii="Arial" w:hAnsi="Arial" w:cs="Arial"/>
                <w:color w:val="000000" w:themeColor="text1"/>
                <w:sz w:val="24"/>
                <w:szCs w:val="24"/>
              </w:rPr>
            </w:pPr>
          </w:p>
        </w:tc>
        <w:tc>
          <w:tcPr>
            <w:tcW w:w="1100" w:type="dxa"/>
            <w:vMerge/>
          </w:tcPr>
          <w:p w:rsidR="00E70142" w:rsidRPr="003F7075" w:rsidRDefault="00E70142" w:rsidP="007C04FF">
            <w:pPr>
              <w:ind w:right="-143"/>
              <w:jc w:val="both"/>
              <w:rPr>
                <w:rFonts w:ascii="Arial" w:hAnsi="Arial" w:cs="Arial"/>
                <w:color w:val="000000" w:themeColor="text1"/>
                <w:sz w:val="24"/>
                <w:szCs w:val="24"/>
              </w:rPr>
            </w:pPr>
          </w:p>
        </w:tc>
        <w:tc>
          <w:tcPr>
            <w:tcW w:w="2127" w:type="dxa"/>
            <w:vMerge w:val="restart"/>
          </w:tcPr>
          <w:p w:rsidR="00E70142" w:rsidRPr="003F7075" w:rsidRDefault="00E70142" w:rsidP="007C04FF">
            <w:pPr>
              <w:jc w:val="center"/>
              <w:rPr>
                <w:rFonts w:ascii="Arial" w:eastAsia="Arial Unicode MS" w:hAnsi="Arial"/>
                <w:color w:val="000000" w:themeColor="text1"/>
              </w:rPr>
            </w:pPr>
            <w:r w:rsidRPr="003F7075">
              <w:rPr>
                <w:rFonts w:ascii="Arial" w:hAnsi="Arial"/>
                <w:color w:val="000000" w:themeColor="text1"/>
              </w:rPr>
              <w:t>DRENOS PARCELARES SUBTERRÂNEOS</w:t>
            </w:r>
          </w:p>
          <w:p w:rsidR="00E70142" w:rsidRPr="003F7075" w:rsidRDefault="00E70142" w:rsidP="007C04FF">
            <w:pPr>
              <w:ind w:right="-143"/>
              <w:jc w:val="center"/>
              <w:rPr>
                <w:rFonts w:ascii="Arial" w:hAnsi="Arial" w:cs="Arial"/>
                <w:color w:val="000000" w:themeColor="text1"/>
                <w:sz w:val="24"/>
                <w:szCs w:val="24"/>
              </w:rPr>
            </w:pPr>
            <w:r w:rsidRPr="003F7075">
              <w:rPr>
                <w:rFonts w:ascii="Arial" w:hAnsi="Arial"/>
                <w:color w:val="000000" w:themeColor="text1"/>
              </w:rPr>
              <w:t>(m)</w:t>
            </w:r>
          </w:p>
        </w:tc>
        <w:tc>
          <w:tcPr>
            <w:tcW w:w="2976" w:type="dxa"/>
            <w:gridSpan w:val="2"/>
          </w:tcPr>
          <w:p w:rsidR="00E70142" w:rsidRPr="003F7075" w:rsidRDefault="00E70142" w:rsidP="007C04FF">
            <w:pPr>
              <w:ind w:right="-143"/>
              <w:jc w:val="both"/>
              <w:rPr>
                <w:rFonts w:ascii="Arial" w:hAnsi="Arial" w:cs="Arial"/>
                <w:color w:val="000000" w:themeColor="text1"/>
                <w:sz w:val="24"/>
                <w:szCs w:val="24"/>
              </w:rPr>
            </w:pPr>
            <w:r w:rsidRPr="003F7075">
              <w:rPr>
                <w:rFonts w:ascii="Arial" w:hAnsi="Arial"/>
                <w:color w:val="000000" w:themeColor="text1"/>
              </w:rPr>
              <w:t>DRENOS COLETORES</w:t>
            </w:r>
          </w:p>
        </w:tc>
      </w:tr>
      <w:tr w:rsidR="003F7075" w:rsidRPr="003F7075" w:rsidTr="00F51D43">
        <w:tc>
          <w:tcPr>
            <w:tcW w:w="1385" w:type="dxa"/>
            <w:vMerge/>
          </w:tcPr>
          <w:p w:rsidR="00E70142" w:rsidRPr="003F7075" w:rsidRDefault="00E70142" w:rsidP="007C04FF">
            <w:pPr>
              <w:ind w:right="-143"/>
              <w:jc w:val="both"/>
              <w:rPr>
                <w:rFonts w:ascii="Arial" w:hAnsi="Arial" w:cs="Arial"/>
                <w:color w:val="000000" w:themeColor="text1"/>
                <w:sz w:val="24"/>
                <w:szCs w:val="24"/>
              </w:rPr>
            </w:pPr>
          </w:p>
        </w:tc>
        <w:tc>
          <w:tcPr>
            <w:tcW w:w="884" w:type="dxa"/>
            <w:vMerge/>
          </w:tcPr>
          <w:p w:rsidR="00E70142" w:rsidRPr="003F7075" w:rsidRDefault="00E70142" w:rsidP="007C04FF">
            <w:pPr>
              <w:ind w:right="-143"/>
              <w:jc w:val="both"/>
              <w:rPr>
                <w:rFonts w:ascii="Arial" w:hAnsi="Arial" w:cs="Arial"/>
                <w:color w:val="000000" w:themeColor="text1"/>
                <w:sz w:val="24"/>
                <w:szCs w:val="24"/>
              </w:rPr>
            </w:pPr>
          </w:p>
        </w:tc>
        <w:tc>
          <w:tcPr>
            <w:tcW w:w="1100" w:type="dxa"/>
            <w:vMerge/>
          </w:tcPr>
          <w:p w:rsidR="00E70142" w:rsidRPr="003F7075" w:rsidRDefault="00E70142" w:rsidP="007C04FF">
            <w:pPr>
              <w:ind w:right="-143"/>
              <w:jc w:val="both"/>
              <w:rPr>
                <w:rFonts w:ascii="Arial" w:hAnsi="Arial" w:cs="Arial"/>
                <w:color w:val="000000" w:themeColor="text1"/>
                <w:sz w:val="24"/>
                <w:szCs w:val="24"/>
              </w:rPr>
            </w:pPr>
          </w:p>
        </w:tc>
        <w:tc>
          <w:tcPr>
            <w:tcW w:w="2127" w:type="dxa"/>
            <w:vMerge/>
          </w:tcPr>
          <w:p w:rsidR="00E70142" w:rsidRPr="003F7075" w:rsidRDefault="00E70142" w:rsidP="007C04FF">
            <w:pPr>
              <w:ind w:right="-143"/>
              <w:jc w:val="both"/>
              <w:rPr>
                <w:rFonts w:ascii="Arial" w:hAnsi="Arial" w:cs="Arial"/>
                <w:color w:val="000000" w:themeColor="text1"/>
                <w:sz w:val="24"/>
                <w:szCs w:val="24"/>
              </w:rPr>
            </w:pPr>
          </w:p>
        </w:tc>
        <w:tc>
          <w:tcPr>
            <w:tcW w:w="1275" w:type="dxa"/>
            <w:vAlign w:val="center"/>
          </w:tcPr>
          <w:p w:rsidR="00E70142" w:rsidRPr="003F7075" w:rsidRDefault="00E70142" w:rsidP="007C04FF">
            <w:pPr>
              <w:jc w:val="center"/>
              <w:rPr>
                <w:rFonts w:ascii="Arial" w:eastAsia="Arial Unicode MS" w:hAnsi="Arial"/>
                <w:color w:val="000000" w:themeColor="text1"/>
              </w:rPr>
            </w:pPr>
            <w:r w:rsidRPr="003F7075">
              <w:rPr>
                <w:rFonts w:ascii="Arial" w:hAnsi="Arial"/>
                <w:color w:val="000000" w:themeColor="text1"/>
              </w:rPr>
              <w:t>ABERTOS</w:t>
            </w:r>
          </w:p>
          <w:p w:rsidR="00E70142" w:rsidRPr="003F7075" w:rsidRDefault="00E70142" w:rsidP="007C04FF">
            <w:pPr>
              <w:jc w:val="center"/>
              <w:rPr>
                <w:rFonts w:ascii="Arial" w:eastAsia="Arial Unicode MS" w:hAnsi="Arial"/>
                <w:color w:val="000000" w:themeColor="text1"/>
              </w:rPr>
            </w:pPr>
            <w:r w:rsidRPr="003F7075">
              <w:rPr>
                <w:rFonts w:ascii="Arial" w:hAnsi="Arial"/>
                <w:color w:val="000000" w:themeColor="text1"/>
              </w:rPr>
              <w:t>(km)</w:t>
            </w:r>
          </w:p>
        </w:tc>
        <w:tc>
          <w:tcPr>
            <w:tcW w:w="1701" w:type="dxa"/>
            <w:vAlign w:val="center"/>
          </w:tcPr>
          <w:p w:rsidR="00E70142" w:rsidRPr="003F7075" w:rsidRDefault="00E70142" w:rsidP="007C04FF">
            <w:pPr>
              <w:jc w:val="center"/>
              <w:rPr>
                <w:rFonts w:ascii="Arial" w:eastAsia="Arial Unicode MS" w:hAnsi="Arial"/>
                <w:color w:val="000000" w:themeColor="text1"/>
              </w:rPr>
            </w:pPr>
            <w:r w:rsidRPr="003F7075">
              <w:rPr>
                <w:rFonts w:ascii="Arial" w:hAnsi="Arial"/>
                <w:color w:val="000000" w:themeColor="text1"/>
              </w:rPr>
              <w:t>ENTUBADOS</w:t>
            </w:r>
          </w:p>
          <w:p w:rsidR="00E70142" w:rsidRPr="003F7075" w:rsidRDefault="00E70142" w:rsidP="007C04FF">
            <w:pPr>
              <w:jc w:val="center"/>
              <w:rPr>
                <w:rFonts w:ascii="Arial" w:eastAsia="Arial Unicode MS" w:hAnsi="Arial"/>
                <w:color w:val="000000" w:themeColor="text1"/>
              </w:rPr>
            </w:pPr>
            <w:r w:rsidRPr="003F7075">
              <w:rPr>
                <w:rFonts w:ascii="Arial" w:hAnsi="Arial"/>
                <w:color w:val="000000" w:themeColor="text1"/>
              </w:rPr>
              <w:t>(km)</w:t>
            </w:r>
          </w:p>
        </w:tc>
      </w:tr>
      <w:tr w:rsidR="003F7075" w:rsidRPr="003F7075" w:rsidTr="00F51D43">
        <w:tc>
          <w:tcPr>
            <w:tcW w:w="1385" w:type="dxa"/>
          </w:tcPr>
          <w:p w:rsidR="00E70142" w:rsidRPr="003F7075" w:rsidRDefault="00E70142" w:rsidP="007C04FF">
            <w:pPr>
              <w:ind w:right="-143"/>
              <w:jc w:val="both"/>
              <w:rPr>
                <w:rFonts w:ascii="Arial" w:hAnsi="Arial" w:cs="Arial"/>
                <w:color w:val="000000" w:themeColor="text1"/>
                <w:sz w:val="24"/>
                <w:szCs w:val="24"/>
              </w:rPr>
            </w:pPr>
            <w:r w:rsidRPr="003F7075">
              <w:rPr>
                <w:rFonts w:ascii="Arial" w:hAnsi="Arial" w:cs="Arial"/>
                <w:color w:val="000000" w:themeColor="text1"/>
              </w:rPr>
              <w:t>IMPLAN</w:t>
            </w:r>
            <w:r w:rsidR="00F51D43" w:rsidRPr="003F7075">
              <w:rPr>
                <w:rFonts w:ascii="Arial" w:hAnsi="Arial" w:cs="Arial"/>
                <w:color w:val="000000" w:themeColor="text1"/>
              </w:rPr>
              <w:t>-</w:t>
            </w:r>
            <w:r w:rsidRPr="003F7075">
              <w:rPr>
                <w:rFonts w:ascii="Arial" w:hAnsi="Arial" w:cs="Arial"/>
                <w:color w:val="000000" w:themeColor="text1"/>
              </w:rPr>
              <w:t>TADA</w:t>
            </w:r>
          </w:p>
        </w:tc>
        <w:tc>
          <w:tcPr>
            <w:tcW w:w="884" w:type="dxa"/>
            <w:vAlign w:val="center"/>
          </w:tcPr>
          <w:p w:rsidR="00E70142" w:rsidRPr="003F7075" w:rsidRDefault="00E70142" w:rsidP="007C04FF">
            <w:pPr>
              <w:jc w:val="center"/>
              <w:rPr>
                <w:rFonts w:ascii="Arial" w:eastAsia="Arial Unicode MS" w:hAnsi="Arial"/>
                <w:color w:val="000000" w:themeColor="text1"/>
              </w:rPr>
            </w:pPr>
            <w:r w:rsidRPr="003F7075">
              <w:rPr>
                <w:rFonts w:ascii="Arial" w:eastAsia="Arial Unicode MS" w:hAnsi="Arial"/>
                <w:color w:val="000000" w:themeColor="text1"/>
              </w:rPr>
              <w:t>42</w:t>
            </w:r>
          </w:p>
        </w:tc>
        <w:tc>
          <w:tcPr>
            <w:tcW w:w="1100" w:type="dxa"/>
            <w:vAlign w:val="center"/>
          </w:tcPr>
          <w:p w:rsidR="00E70142" w:rsidRPr="003F7075" w:rsidRDefault="00E70142" w:rsidP="007C04FF">
            <w:pPr>
              <w:jc w:val="center"/>
              <w:rPr>
                <w:rFonts w:ascii="Arial" w:eastAsia="Arial Unicode MS" w:hAnsi="Arial"/>
                <w:color w:val="000000" w:themeColor="text1"/>
              </w:rPr>
            </w:pPr>
            <w:r w:rsidRPr="003F7075">
              <w:rPr>
                <w:rFonts w:ascii="Arial" w:eastAsia="Arial Unicode MS" w:hAnsi="Arial"/>
                <w:color w:val="000000" w:themeColor="text1"/>
              </w:rPr>
              <w:t>14</w:t>
            </w:r>
          </w:p>
        </w:tc>
        <w:tc>
          <w:tcPr>
            <w:tcW w:w="2127" w:type="dxa"/>
            <w:vAlign w:val="center"/>
          </w:tcPr>
          <w:p w:rsidR="00E70142" w:rsidRPr="003F7075" w:rsidRDefault="00E70142" w:rsidP="007C04FF">
            <w:pPr>
              <w:jc w:val="center"/>
              <w:rPr>
                <w:rFonts w:ascii="Arial" w:eastAsia="Arial Unicode MS" w:hAnsi="Arial"/>
                <w:color w:val="000000" w:themeColor="text1"/>
              </w:rPr>
            </w:pPr>
            <w:r w:rsidRPr="003F7075">
              <w:rPr>
                <w:rFonts w:ascii="Arial" w:hAnsi="Arial"/>
                <w:color w:val="000000" w:themeColor="text1"/>
              </w:rPr>
              <w:t>400,00</w:t>
            </w:r>
          </w:p>
        </w:tc>
        <w:tc>
          <w:tcPr>
            <w:tcW w:w="1275" w:type="dxa"/>
            <w:vAlign w:val="center"/>
          </w:tcPr>
          <w:p w:rsidR="00E70142" w:rsidRPr="003F7075" w:rsidRDefault="00E70142" w:rsidP="007C04FF">
            <w:pPr>
              <w:jc w:val="center"/>
              <w:rPr>
                <w:rFonts w:ascii="Arial" w:eastAsia="Arial Unicode MS" w:hAnsi="Arial"/>
                <w:color w:val="000000" w:themeColor="text1"/>
              </w:rPr>
            </w:pPr>
            <w:r w:rsidRPr="003F7075">
              <w:rPr>
                <w:rFonts w:ascii="Arial" w:hAnsi="Arial"/>
                <w:color w:val="000000" w:themeColor="text1"/>
              </w:rPr>
              <w:t>6,0</w:t>
            </w:r>
          </w:p>
        </w:tc>
        <w:tc>
          <w:tcPr>
            <w:tcW w:w="1701" w:type="dxa"/>
            <w:vAlign w:val="center"/>
          </w:tcPr>
          <w:p w:rsidR="00E70142" w:rsidRPr="003F7075" w:rsidRDefault="00E70142" w:rsidP="007C04FF">
            <w:pPr>
              <w:jc w:val="center"/>
              <w:rPr>
                <w:rFonts w:ascii="Arial" w:eastAsia="Arial Unicode MS" w:hAnsi="Arial"/>
                <w:color w:val="000000" w:themeColor="text1"/>
              </w:rPr>
            </w:pPr>
            <w:r w:rsidRPr="003F7075">
              <w:rPr>
                <w:rFonts w:ascii="Arial" w:hAnsi="Arial"/>
                <w:color w:val="000000" w:themeColor="text1"/>
              </w:rPr>
              <w:t>0,01</w:t>
            </w:r>
          </w:p>
        </w:tc>
      </w:tr>
    </w:tbl>
    <w:p w:rsidR="00E70142" w:rsidRPr="003F7075" w:rsidRDefault="00E70142" w:rsidP="00E70142">
      <w:pPr>
        <w:jc w:val="both"/>
        <w:rPr>
          <w:color w:val="000000" w:themeColor="text1"/>
        </w:rPr>
      </w:pPr>
    </w:p>
    <w:p w:rsidR="00E70142" w:rsidRPr="00EC3B10" w:rsidRDefault="00E70142" w:rsidP="00171FDA">
      <w:pPr>
        <w:pStyle w:val="Recuodecorpodetexto21"/>
        <w:ind w:left="851" w:hanging="425"/>
        <w:rPr>
          <w:b/>
          <w:color w:val="000000" w:themeColor="text1"/>
          <w:sz w:val="24"/>
          <w:szCs w:val="24"/>
        </w:rPr>
      </w:pPr>
      <w:r w:rsidRPr="003F7075">
        <w:rPr>
          <w:b/>
          <w:color w:val="000000" w:themeColor="text1"/>
          <w:sz w:val="24"/>
          <w:szCs w:val="24"/>
        </w:rPr>
        <w:t xml:space="preserve">2.3. </w:t>
      </w:r>
      <w:r w:rsidRPr="00EC3B10">
        <w:rPr>
          <w:b/>
          <w:color w:val="000000" w:themeColor="text1"/>
          <w:sz w:val="24"/>
          <w:szCs w:val="24"/>
        </w:rPr>
        <w:t>CARACTERISTICA DO SISTEMA DE ABASTECIMENTO DE ÁGUA POTÁVEL</w:t>
      </w:r>
    </w:p>
    <w:p w:rsidR="00E70142" w:rsidRPr="0082599A" w:rsidRDefault="00E70142" w:rsidP="00E70142">
      <w:pPr>
        <w:pStyle w:val="Recuodecorpodetexto21"/>
        <w:ind w:left="0" w:firstLine="0"/>
        <w:rPr>
          <w:b/>
          <w:color w:val="00B050"/>
          <w:sz w:val="24"/>
          <w:szCs w:val="24"/>
        </w:rPr>
      </w:pPr>
    </w:p>
    <w:p w:rsidR="00E70142" w:rsidRPr="003F7075" w:rsidRDefault="00E70142" w:rsidP="0084057B">
      <w:pPr>
        <w:ind w:left="708" w:hanging="282"/>
        <w:jc w:val="both"/>
        <w:rPr>
          <w:rFonts w:ascii="Arial" w:hAnsi="Arial" w:cs="Arial"/>
          <w:color w:val="000000" w:themeColor="text1"/>
          <w:sz w:val="24"/>
        </w:rPr>
      </w:pPr>
      <w:r w:rsidRPr="003F7075">
        <w:rPr>
          <w:rFonts w:ascii="Arial" w:hAnsi="Arial" w:cs="Arial"/>
          <w:color w:val="000000" w:themeColor="text1"/>
          <w:sz w:val="24"/>
        </w:rPr>
        <w:t xml:space="preserve"> O sistema compõe–se de:</w:t>
      </w:r>
    </w:p>
    <w:p w:rsidR="00E70142" w:rsidRPr="003F7075" w:rsidRDefault="00E70142" w:rsidP="00E24E4F">
      <w:pPr>
        <w:pStyle w:val="PargrafodaLista"/>
        <w:numPr>
          <w:ilvl w:val="0"/>
          <w:numId w:val="26"/>
        </w:numPr>
        <w:tabs>
          <w:tab w:val="left" w:pos="709"/>
          <w:tab w:val="left" w:pos="1134"/>
        </w:tabs>
        <w:ind w:left="709" w:firstLine="0"/>
        <w:jc w:val="both"/>
        <w:rPr>
          <w:rFonts w:ascii="Arial" w:hAnsi="Arial" w:cs="Arial"/>
          <w:color w:val="000000" w:themeColor="text1"/>
          <w:sz w:val="24"/>
        </w:rPr>
      </w:pPr>
      <w:r w:rsidRPr="003F7075">
        <w:rPr>
          <w:rFonts w:ascii="Arial" w:hAnsi="Arial" w:cs="Arial"/>
          <w:color w:val="000000" w:themeColor="text1"/>
          <w:sz w:val="24"/>
        </w:rPr>
        <w:t>Redes e Ramais de distribuição;</w:t>
      </w:r>
    </w:p>
    <w:p w:rsidR="00E70142" w:rsidRPr="003F7075" w:rsidRDefault="00E70142" w:rsidP="00E24E4F">
      <w:pPr>
        <w:pStyle w:val="PargrafodaLista"/>
        <w:numPr>
          <w:ilvl w:val="0"/>
          <w:numId w:val="26"/>
        </w:numPr>
        <w:tabs>
          <w:tab w:val="left" w:pos="644"/>
          <w:tab w:val="left" w:pos="1134"/>
        </w:tabs>
        <w:ind w:firstLine="65"/>
        <w:jc w:val="both"/>
        <w:rPr>
          <w:rFonts w:ascii="Arial" w:hAnsi="Arial" w:cs="Arial"/>
          <w:color w:val="000000" w:themeColor="text1"/>
          <w:sz w:val="24"/>
        </w:rPr>
      </w:pPr>
      <w:r w:rsidRPr="003F7075">
        <w:rPr>
          <w:rFonts w:ascii="Arial" w:hAnsi="Arial" w:cs="Arial"/>
          <w:color w:val="000000" w:themeColor="text1"/>
          <w:sz w:val="24"/>
        </w:rPr>
        <w:t xml:space="preserve">Unidades de Tratamento e </w:t>
      </w:r>
      <w:proofErr w:type="spellStart"/>
      <w:r w:rsidRPr="003F7075">
        <w:rPr>
          <w:rFonts w:ascii="Arial" w:hAnsi="Arial" w:cs="Arial"/>
          <w:color w:val="000000" w:themeColor="text1"/>
          <w:sz w:val="24"/>
        </w:rPr>
        <w:t>Reservação</w:t>
      </w:r>
      <w:proofErr w:type="spellEnd"/>
      <w:r w:rsidRPr="003F7075">
        <w:rPr>
          <w:rFonts w:ascii="Arial" w:hAnsi="Arial" w:cs="Arial"/>
          <w:color w:val="000000" w:themeColor="text1"/>
          <w:sz w:val="24"/>
        </w:rPr>
        <w:t xml:space="preserve"> – </w:t>
      </w:r>
      <w:proofErr w:type="spellStart"/>
      <w:r w:rsidRPr="003F7075">
        <w:rPr>
          <w:rFonts w:ascii="Arial" w:hAnsi="Arial" w:cs="Arial"/>
          <w:color w:val="000000" w:themeColor="text1"/>
          <w:sz w:val="24"/>
        </w:rPr>
        <w:t>UTRs</w:t>
      </w:r>
      <w:proofErr w:type="spellEnd"/>
      <w:r w:rsidRPr="003F7075">
        <w:rPr>
          <w:rFonts w:ascii="Arial" w:hAnsi="Arial" w:cs="Arial"/>
          <w:color w:val="000000" w:themeColor="text1"/>
          <w:sz w:val="24"/>
        </w:rPr>
        <w:t>;</w:t>
      </w:r>
    </w:p>
    <w:p w:rsidR="00E70142" w:rsidRPr="003F7075" w:rsidRDefault="00E70142" w:rsidP="00E24E4F">
      <w:pPr>
        <w:numPr>
          <w:ilvl w:val="0"/>
          <w:numId w:val="26"/>
        </w:numPr>
        <w:tabs>
          <w:tab w:val="num" w:pos="360"/>
          <w:tab w:val="left" w:pos="644"/>
          <w:tab w:val="left" w:pos="1134"/>
        </w:tabs>
        <w:spacing w:after="0" w:line="240" w:lineRule="auto"/>
        <w:ind w:firstLine="65"/>
        <w:jc w:val="both"/>
        <w:rPr>
          <w:rFonts w:ascii="Arial" w:hAnsi="Arial" w:cs="Arial"/>
          <w:color w:val="000000" w:themeColor="text1"/>
          <w:sz w:val="24"/>
        </w:rPr>
      </w:pPr>
      <w:r w:rsidRPr="003F7075">
        <w:rPr>
          <w:rFonts w:ascii="Arial" w:hAnsi="Arial" w:cs="Arial"/>
          <w:color w:val="000000" w:themeColor="text1"/>
          <w:sz w:val="24"/>
        </w:rPr>
        <w:t>Captações;</w:t>
      </w:r>
    </w:p>
    <w:p w:rsidR="00E70142" w:rsidRPr="003F7075" w:rsidRDefault="00E70142" w:rsidP="00E24E4F">
      <w:pPr>
        <w:numPr>
          <w:ilvl w:val="0"/>
          <w:numId w:val="26"/>
        </w:numPr>
        <w:tabs>
          <w:tab w:val="num" w:pos="360"/>
          <w:tab w:val="left" w:pos="644"/>
          <w:tab w:val="left" w:pos="1134"/>
        </w:tabs>
        <w:spacing w:after="0" w:line="240" w:lineRule="auto"/>
        <w:ind w:firstLine="65"/>
        <w:jc w:val="both"/>
        <w:rPr>
          <w:rFonts w:ascii="Arial" w:hAnsi="Arial" w:cs="Arial"/>
          <w:color w:val="000000" w:themeColor="text1"/>
          <w:sz w:val="24"/>
        </w:rPr>
      </w:pPr>
      <w:r w:rsidRPr="003F7075">
        <w:rPr>
          <w:rFonts w:ascii="Arial" w:hAnsi="Arial" w:cs="Arial"/>
          <w:color w:val="000000" w:themeColor="text1"/>
          <w:sz w:val="24"/>
        </w:rPr>
        <w:t xml:space="preserve">Adutoras que interligam as captações as </w:t>
      </w:r>
      <w:proofErr w:type="spellStart"/>
      <w:r w:rsidRPr="003F7075">
        <w:rPr>
          <w:rFonts w:ascii="Arial" w:hAnsi="Arial" w:cs="Arial"/>
          <w:color w:val="000000" w:themeColor="text1"/>
          <w:sz w:val="24"/>
        </w:rPr>
        <w:t>UTRs</w:t>
      </w:r>
      <w:proofErr w:type="spellEnd"/>
      <w:r w:rsidRPr="003F7075">
        <w:rPr>
          <w:rFonts w:ascii="Arial" w:hAnsi="Arial" w:cs="Arial"/>
          <w:color w:val="000000" w:themeColor="text1"/>
          <w:sz w:val="24"/>
        </w:rPr>
        <w:t>.</w:t>
      </w:r>
    </w:p>
    <w:p w:rsidR="00E70142" w:rsidRPr="003F7075" w:rsidRDefault="00E70142" w:rsidP="00E70142">
      <w:pPr>
        <w:ind w:left="284"/>
        <w:jc w:val="both"/>
        <w:rPr>
          <w:rFonts w:ascii="Arial" w:hAnsi="Arial" w:cs="Arial"/>
          <w:color w:val="000000" w:themeColor="text1"/>
          <w:sz w:val="24"/>
        </w:rPr>
      </w:pPr>
    </w:p>
    <w:p w:rsidR="00E70142" w:rsidRPr="003F7075" w:rsidRDefault="00E70142" w:rsidP="009C5CB7">
      <w:pPr>
        <w:tabs>
          <w:tab w:val="left" w:pos="567"/>
        </w:tabs>
        <w:ind w:left="567"/>
        <w:jc w:val="both"/>
        <w:rPr>
          <w:rFonts w:ascii="Arial" w:hAnsi="Arial" w:cs="Arial"/>
          <w:color w:val="000000" w:themeColor="text1"/>
          <w:sz w:val="24"/>
        </w:rPr>
      </w:pPr>
      <w:r w:rsidRPr="003F7075">
        <w:rPr>
          <w:rFonts w:ascii="Arial" w:hAnsi="Arial" w:cs="Arial"/>
          <w:color w:val="000000" w:themeColor="text1"/>
          <w:sz w:val="24"/>
        </w:rPr>
        <w:t xml:space="preserve">As adutoras, redes e ramais de distribuição são tubulações de ferro-fundido, galvanizados e PVC enterradas que interligam as captações aos reservatórios elevados das </w:t>
      </w:r>
      <w:proofErr w:type="spellStart"/>
      <w:r w:rsidRPr="003F7075">
        <w:rPr>
          <w:rFonts w:ascii="Arial" w:hAnsi="Arial" w:cs="Arial"/>
          <w:color w:val="000000" w:themeColor="text1"/>
          <w:sz w:val="24"/>
        </w:rPr>
        <w:t>UTRs</w:t>
      </w:r>
      <w:proofErr w:type="spellEnd"/>
      <w:r w:rsidRPr="003F7075">
        <w:rPr>
          <w:rFonts w:ascii="Arial" w:hAnsi="Arial" w:cs="Arial"/>
          <w:color w:val="000000" w:themeColor="text1"/>
          <w:sz w:val="24"/>
        </w:rPr>
        <w:t xml:space="preserve"> e deste à rede domiciliar.</w:t>
      </w:r>
    </w:p>
    <w:p w:rsidR="00E70142" w:rsidRPr="003F7075" w:rsidRDefault="00566BBE" w:rsidP="00572AA1">
      <w:pPr>
        <w:tabs>
          <w:tab w:val="left" w:pos="567"/>
          <w:tab w:val="left" w:pos="1004"/>
        </w:tabs>
        <w:ind w:left="284"/>
        <w:jc w:val="both"/>
        <w:rPr>
          <w:rFonts w:ascii="Arial" w:hAnsi="Arial" w:cs="Arial"/>
          <w:color w:val="000000" w:themeColor="text1"/>
          <w:sz w:val="24"/>
        </w:rPr>
      </w:pPr>
      <w:r w:rsidRPr="003F7075">
        <w:rPr>
          <w:rFonts w:ascii="Arial" w:hAnsi="Arial" w:cs="Arial"/>
          <w:color w:val="000000" w:themeColor="text1"/>
          <w:sz w:val="24"/>
        </w:rPr>
        <w:t xml:space="preserve">   </w:t>
      </w:r>
      <w:r w:rsidR="00E70142" w:rsidRPr="003F7075">
        <w:rPr>
          <w:rFonts w:ascii="Arial" w:hAnsi="Arial" w:cs="Arial"/>
          <w:color w:val="000000" w:themeColor="text1"/>
          <w:sz w:val="24"/>
        </w:rPr>
        <w:t xml:space="preserve"> As Unidades de Tratamento e </w:t>
      </w:r>
      <w:proofErr w:type="spellStart"/>
      <w:r w:rsidR="00E70142" w:rsidRPr="003F7075">
        <w:rPr>
          <w:rFonts w:ascii="Arial" w:hAnsi="Arial" w:cs="Arial"/>
          <w:color w:val="000000" w:themeColor="text1"/>
          <w:sz w:val="24"/>
        </w:rPr>
        <w:t>Reservação</w:t>
      </w:r>
      <w:proofErr w:type="spellEnd"/>
      <w:r w:rsidR="00E70142" w:rsidRPr="003F7075">
        <w:rPr>
          <w:rFonts w:ascii="Arial" w:hAnsi="Arial" w:cs="Arial"/>
          <w:color w:val="000000" w:themeColor="text1"/>
          <w:sz w:val="24"/>
        </w:rPr>
        <w:t xml:space="preserve"> (</w:t>
      </w:r>
      <w:proofErr w:type="spellStart"/>
      <w:r w:rsidR="00E70142" w:rsidRPr="003F7075">
        <w:rPr>
          <w:rFonts w:ascii="Arial" w:hAnsi="Arial" w:cs="Arial"/>
          <w:color w:val="000000" w:themeColor="text1"/>
          <w:sz w:val="24"/>
        </w:rPr>
        <w:t>UTRs</w:t>
      </w:r>
      <w:proofErr w:type="spellEnd"/>
      <w:r w:rsidR="00E70142" w:rsidRPr="003F7075">
        <w:rPr>
          <w:rFonts w:ascii="Arial" w:hAnsi="Arial" w:cs="Arial"/>
          <w:color w:val="000000" w:themeColor="text1"/>
          <w:sz w:val="24"/>
        </w:rPr>
        <w:t>) são compostas de:</w:t>
      </w:r>
    </w:p>
    <w:p w:rsidR="00E70142" w:rsidRPr="003F7075" w:rsidRDefault="00566BBE" w:rsidP="00566BBE">
      <w:pPr>
        <w:ind w:left="708"/>
        <w:jc w:val="both"/>
        <w:rPr>
          <w:rFonts w:ascii="Arial" w:hAnsi="Arial" w:cs="Arial"/>
          <w:color w:val="000000" w:themeColor="text1"/>
          <w:sz w:val="24"/>
        </w:rPr>
      </w:pPr>
      <w:r w:rsidRPr="003F7075">
        <w:rPr>
          <w:rFonts w:ascii="Arial" w:hAnsi="Arial" w:cs="Arial"/>
          <w:color w:val="000000" w:themeColor="text1"/>
          <w:sz w:val="24"/>
        </w:rPr>
        <w:t xml:space="preserve">a) </w:t>
      </w:r>
      <w:r w:rsidR="00E70142" w:rsidRPr="003F7075">
        <w:rPr>
          <w:rFonts w:ascii="Arial" w:hAnsi="Arial" w:cs="Arial"/>
          <w:color w:val="000000" w:themeColor="text1"/>
          <w:sz w:val="24"/>
        </w:rPr>
        <w:t>Reservatório Inferior com capacidade até 80 m</w:t>
      </w:r>
      <w:r w:rsidR="00E70142" w:rsidRPr="003F7075">
        <w:rPr>
          <w:rFonts w:ascii="Arial" w:hAnsi="Arial" w:cs="Arial"/>
          <w:color w:val="000000" w:themeColor="text1"/>
          <w:sz w:val="24"/>
          <w:vertAlign w:val="superscript"/>
        </w:rPr>
        <w:t>3</w:t>
      </w:r>
      <w:r w:rsidR="00E70142" w:rsidRPr="003F7075">
        <w:rPr>
          <w:rFonts w:ascii="Arial" w:hAnsi="Arial" w:cs="Arial"/>
          <w:color w:val="000000" w:themeColor="text1"/>
          <w:sz w:val="24"/>
        </w:rPr>
        <w:t xml:space="preserve"> para armazenagem da água tratada.</w:t>
      </w:r>
    </w:p>
    <w:p w:rsidR="00E70142" w:rsidRPr="003F7075" w:rsidRDefault="00566BBE" w:rsidP="00566BBE">
      <w:pPr>
        <w:ind w:left="708"/>
        <w:jc w:val="both"/>
        <w:rPr>
          <w:rFonts w:ascii="Arial" w:hAnsi="Arial" w:cs="Arial"/>
          <w:color w:val="000000" w:themeColor="text1"/>
          <w:sz w:val="24"/>
        </w:rPr>
      </w:pPr>
      <w:r w:rsidRPr="003F7075">
        <w:rPr>
          <w:rFonts w:ascii="Arial" w:hAnsi="Arial" w:cs="Arial"/>
          <w:color w:val="000000" w:themeColor="text1"/>
          <w:sz w:val="24"/>
        </w:rPr>
        <w:lastRenderedPageBreak/>
        <w:t xml:space="preserve">b) </w:t>
      </w:r>
      <w:r w:rsidR="00E70142" w:rsidRPr="003F7075">
        <w:rPr>
          <w:rFonts w:ascii="Arial" w:hAnsi="Arial" w:cs="Arial"/>
          <w:color w:val="000000" w:themeColor="text1"/>
          <w:sz w:val="24"/>
        </w:rPr>
        <w:t>Filtro Lento em Aço, onde ficam os materiais filtrantes, que recebe água bruta onde é filtrada e canalizada por gravidade para o reservatório inferior.</w:t>
      </w:r>
    </w:p>
    <w:p w:rsidR="00E70142" w:rsidRPr="003F7075" w:rsidRDefault="00566BBE" w:rsidP="00566BBE">
      <w:pPr>
        <w:ind w:left="708"/>
        <w:jc w:val="both"/>
        <w:rPr>
          <w:rFonts w:ascii="Arial" w:hAnsi="Arial" w:cs="Arial"/>
          <w:color w:val="000000" w:themeColor="text1"/>
          <w:sz w:val="24"/>
        </w:rPr>
      </w:pPr>
      <w:r w:rsidRPr="003F7075">
        <w:rPr>
          <w:rFonts w:ascii="Arial" w:hAnsi="Arial" w:cs="Arial"/>
          <w:color w:val="000000" w:themeColor="text1"/>
          <w:sz w:val="24"/>
        </w:rPr>
        <w:t xml:space="preserve">c) </w:t>
      </w:r>
      <w:r w:rsidR="00E70142" w:rsidRPr="003F7075">
        <w:rPr>
          <w:rFonts w:ascii="Arial" w:hAnsi="Arial" w:cs="Arial"/>
          <w:color w:val="000000" w:themeColor="text1"/>
          <w:sz w:val="24"/>
        </w:rPr>
        <w:t>Reservatório Elevado constituído por estrutura de sustentação em concreto, onde ficam apoiadas caixas de fibrocimento com capacidade cada uma de mil litros, que recebem água tratada do reservatório inferior para a distribuição à rede domiciliar.</w:t>
      </w:r>
    </w:p>
    <w:p w:rsidR="00E70142" w:rsidRPr="003F7075" w:rsidRDefault="006361FA" w:rsidP="006361FA">
      <w:pPr>
        <w:ind w:left="708"/>
        <w:jc w:val="both"/>
        <w:rPr>
          <w:rFonts w:ascii="Arial" w:hAnsi="Arial" w:cs="Arial"/>
          <w:color w:val="000000" w:themeColor="text1"/>
          <w:sz w:val="24"/>
        </w:rPr>
      </w:pPr>
      <w:r w:rsidRPr="003F7075">
        <w:rPr>
          <w:rFonts w:ascii="Arial" w:hAnsi="Arial" w:cs="Arial"/>
          <w:color w:val="000000" w:themeColor="text1"/>
          <w:sz w:val="24"/>
        </w:rPr>
        <w:t>d)</w:t>
      </w:r>
      <w:r w:rsidR="00E70142" w:rsidRPr="003F7075">
        <w:rPr>
          <w:rFonts w:ascii="Arial" w:hAnsi="Arial" w:cs="Arial"/>
          <w:color w:val="000000" w:themeColor="text1"/>
          <w:sz w:val="24"/>
        </w:rPr>
        <w:t xml:space="preserve"> Casa de bombas onde ficam os conjuntos eletro-bomba com potências máximas de 1,0 CV, cuja finalidade é levar água tratada do reservatório inferior ao reservatório elevado (caixas de fibrocimento).</w:t>
      </w:r>
    </w:p>
    <w:p w:rsidR="00E70142" w:rsidRPr="003F7075" w:rsidRDefault="006361FA" w:rsidP="006361FA">
      <w:pPr>
        <w:ind w:left="708"/>
        <w:jc w:val="both"/>
        <w:rPr>
          <w:rFonts w:ascii="Arial" w:hAnsi="Arial" w:cs="Arial"/>
          <w:color w:val="000000" w:themeColor="text1"/>
          <w:sz w:val="24"/>
        </w:rPr>
      </w:pPr>
      <w:r w:rsidRPr="003F7075">
        <w:rPr>
          <w:rFonts w:ascii="Arial" w:hAnsi="Arial" w:cs="Arial"/>
          <w:color w:val="000000" w:themeColor="text1"/>
          <w:sz w:val="24"/>
        </w:rPr>
        <w:t>e)</w:t>
      </w:r>
      <w:r w:rsidR="00E70142" w:rsidRPr="003F7075">
        <w:rPr>
          <w:rFonts w:ascii="Arial" w:hAnsi="Arial" w:cs="Arial"/>
          <w:color w:val="000000" w:themeColor="text1"/>
          <w:sz w:val="24"/>
        </w:rPr>
        <w:t xml:space="preserve"> Caixa de fibrocimento localizada sobre o reservatório inferior onde é feita a desinfecção da água com solução de hipoclorito de sódio, aplicado por um sistema simples de dosagem, por carga constante e interligada a uma caixa de mistura localizada entre os filtros e o reservatório inferior.</w:t>
      </w:r>
    </w:p>
    <w:p w:rsidR="00E70142" w:rsidRDefault="00E70142" w:rsidP="00E70142">
      <w:pPr>
        <w:jc w:val="both"/>
        <w:rPr>
          <w:color w:val="000000" w:themeColor="text1"/>
        </w:rPr>
      </w:pPr>
    </w:p>
    <w:p w:rsidR="009C5CB7" w:rsidRPr="003F7075" w:rsidRDefault="009C5CB7" w:rsidP="00E70142">
      <w:pPr>
        <w:jc w:val="both"/>
        <w:rPr>
          <w:color w:val="000000" w:themeColor="text1"/>
        </w:rPr>
      </w:pPr>
    </w:p>
    <w:p w:rsidR="00E70142" w:rsidRPr="003F7075" w:rsidRDefault="00E70142" w:rsidP="002B58E7">
      <w:pPr>
        <w:pStyle w:val="Item2"/>
        <w:tabs>
          <w:tab w:val="left" w:pos="426"/>
        </w:tabs>
        <w:autoSpaceDE w:val="0"/>
        <w:spacing w:before="0"/>
        <w:ind w:left="426" w:hanging="426"/>
        <w:rPr>
          <w:color w:val="000000" w:themeColor="text1"/>
          <w:szCs w:val="24"/>
          <w:u w:val="none"/>
        </w:rPr>
      </w:pPr>
      <w:r w:rsidRPr="003F7075">
        <w:rPr>
          <w:color w:val="000000" w:themeColor="text1"/>
          <w:szCs w:val="24"/>
          <w:u w:val="none"/>
        </w:rPr>
        <w:t xml:space="preserve">3. </w:t>
      </w:r>
      <w:r w:rsidR="002B58E7">
        <w:rPr>
          <w:color w:val="000000" w:themeColor="text1"/>
          <w:szCs w:val="24"/>
          <w:u w:val="none"/>
        </w:rPr>
        <w:t xml:space="preserve">   </w:t>
      </w:r>
      <w:r w:rsidRPr="003F7075">
        <w:rPr>
          <w:color w:val="000000" w:themeColor="text1"/>
          <w:szCs w:val="24"/>
          <w:u w:val="none"/>
        </w:rPr>
        <w:t>LINGUAGEM E SISTEMA DE UNIDADES</w:t>
      </w:r>
    </w:p>
    <w:p w:rsidR="00E70142" w:rsidRPr="003F7075" w:rsidRDefault="00E70142" w:rsidP="00E70142">
      <w:pPr>
        <w:pStyle w:val="Item2"/>
        <w:autoSpaceDE w:val="0"/>
        <w:spacing w:before="0"/>
        <w:ind w:left="284"/>
        <w:rPr>
          <w:color w:val="000000" w:themeColor="text1"/>
          <w:szCs w:val="24"/>
          <w:u w:val="none"/>
        </w:rPr>
      </w:pPr>
    </w:p>
    <w:p w:rsidR="00E70142" w:rsidRDefault="00E70142" w:rsidP="002B58E7">
      <w:pPr>
        <w:ind w:left="426"/>
        <w:jc w:val="both"/>
        <w:rPr>
          <w:rFonts w:ascii="Arial" w:hAnsi="Arial" w:cs="Arial"/>
          <w:color w:val="000000" w:themeColor="text1"/>
          <w:sz w:val="24"/>
          <w:szCs w:val="24"/>
        </w:rPr>
      </w:pPr>
      <w:r w:rsidRPr="003F7075">
        <w:rPr>
          <w:rFonts w:ascii="Arial" w:hAnsi="Arial" w:cs="Arial"/>
          <w:color w:val="000000" w:themeColor="text1"/>
          <w:sz w:val="24"/>
          <w:szCs w:val="24"/>
        </w:rPr>
        <w:t>A linguagem a ser utilizada em toda a documentação será em Português. As unidades de medida que serão utilizadas na execução dos Serviços e Fornecimentos, destas Especificações Técnicas, deverão ser no Sistema Métrico Decimal, sempre que possível.</w:t>
      </w:r>
    </w:p>
    <w:p w:rsidR="009C5CB7" w:rsidRPr="003F7075" w:rsidRDefault="009C5CB7" w:rsidP="002B58E7">
      <w:pPr>
        <w:ind w:left="426"/>
        <w:jc w:val="both"/>
        <w:rPr>
          <w:rFonts w:ascii="Arial" w:hAnsi="Arial" w:cs="Arial"/>
          <w:color w:val="000000" w:themeColor="text1"/>
          <w:sz w:val="24"/>
          <w:szCs w:val="24"/>
        </w:rPr>
      </w:pPr>
    </w:p>
    <w:p w:rsidR="00E70142" w:rsidRPr="003F7075" w:rsidRDefault="00E70142" w:rsidP="002B58E7">
      <w:pPr>
        <w:pStyle w:val="Item2"/>
        <w:autoSpaceDE w:val="0"/>
        <w:spacing w:before="0"/>
        <w:ind w:left="426" w:hanging="426"/>
        <w:rPr>
          <w:color w:val="000000" w:themeColor="text1"/>
          <w:szCs w:val="24"/>
          <w:u w:val="none"/>
        </w:rPr>
      </w:pPr>
      <w:r w:rsidRPr="003F7075">
        <w:rPr>
          <w:color w:val="000000" w:themeColor="text1"/>
          <w:szCs w:val="24"/>
          <w:u w:val="none"/>
        </w:rPr>
        <w:t xml:space="preserve">4. </w:t>
      </w:r>
      <w:r w:rsidR="002B58E7">
        <w:rPr>
          <w:color w:val="000000" w:themeColor="text1"/>
          <w:szCs w:val="24"/>
          <w:u w:val="none"/>
        </w:rPr>
        <w:t xml:space="preserve">   </w:t>
      </w:r>
      <w:r w:rsidRPr="003F7075">
        <w:rPr>
          <w:color w:val="000000" w:themeColor="text1"/>
          <w:szCs w:val="24"/>
          <w:u w:val="none"/>
        </w:rPr>
        <w:t>NORMAS TÉCNICAS</w:t>
      </w:r>
    </w:p>
    <w:p w:rsidR="00E70142" w:rsidRPr="003F7075" w:rsidRDefault="00E70142" w:rsidP="00E70142">
      <w:pPr>
        <w:pStyle w:val="Item2"/>
        <w:autoSpaceDE w:val="0"/>
        <w:spacing w:before="0"/>
        <w:ind w:left="284"/>
        <w:rPr>
          <w:color w:val="000000" w:themeColor="text1"/>
          <w:szCs w:val="24"/>
          <w:u w:val="none"/>
        </w:rPr>
      </w:pPr>
    </w:p>
    <w:p w:rsidR="00E70142" w:rsidRPr="003F7075" w:rsidRDefault="00E70142" w:rsidP="002B58E7">
      <w:pPr>
        <w:ind w:left="426"/>
        <w:jc w:val="both"/>
        <w:rPr>
          <w:rFonts w:ascii="Arial" w:hAnsi="Arial" w:cs="Arial"/>
          <w:color w:val="000000" w:themeColor="text1"/>
          <w:sz w:val="24"/>
          <w:szCs w:val="24"/>
        </w:rPr>
      </w:pPr>
      <w:r w:rsidRPr="003F7075">
        <w:rPr>
          <w:rFonts w:ascii="Arial" w:hAnsi="Arial" w:cs="Arial"/>
          <w:color w:val="000000" w:themeColor="text1"/>
          <w:sz w:val="24"/>
          <w:szCs w:val="24"/>
        </w:rPr>
        <w:t>Os Serviços e Fornecimentos deverão atender às Normas da ABNT e, onde estas forem insuficientes, à última revisão das Normas aplicáveis, das seguintes associações especializadas:</w:t>
      </w:r>
    </w:p>
    <w:p w:rsidR="00E70142" w:rsidRPr="003F7075" w:rsidRDefault="00E70142" w:rsidP="002B58E7">
      <w:pPr>
        <w:numPr>
          <w:ilvl w:val="0"/>
          <w:numId w:val="4"/>
        </w:numPr>
        <w:tabs>
          <w:tab w:val="left" w:pos="426"/>
          <w:tab w:val="left" w:pos="709"/>
          <w:tab w:val="left" w:pos="1560"/>
          <w:tab w:val="left" w:pos="1843"/>
        </w:tabs>
        <w:suppressAutoHyphens/>
        <w:autoSpaceDE w:val="0"/>
        <w:spacing w:after="0" w:line="240" w:lineRule="auto"/>
        <w:ind w:left="426" w:firstLine="0"/>
        <w:jc w:val="both"/>
        <w:rPr>
          <w:rFonts w:ascii="Arial" w:hAnsi="Arial" w:cs="Arial"/>
          <w:color w:val="000000" w:themeColor="text1"/>
          <w:sz w:val="24"/>
          <w:szCs w:val="24"/>
          <w:lang w:val="en-US"/>
        </w:rPr>
      </w:pPr>
      <w:r w:rsidRPr="003F7075">
        <w:rPr>
          <w:rFonts w:ascii="Arial" w:hAnsi="Arial" w:cs="Arial"/>
          <w:color w:val="000000" w:themeColor="text1"/>
          <w:sz w:val="24"/>
          <w:szCs w:val="24"/>
          <w:lang w:val="en-US"/>
        </w:rPr>
        <w:t>AWWA</w:t>
      </w:r>
      <w:r w:rsidRPr="003F7075">
        <w:rPr>
          <w:rFonts w:ascii="Arial" w:hAnsi="Arial" w:cs="Arial"/>
          <w:color w:val="000000" w:themeColor="text1"/>
          <w:sz w:val="24"/>
          <w:szCs w:val="24"/>
          <w:lang w:val="en-US"/>
        </w:rPr>
        <w:tab/>
        <w:t>–</w:t>
      </w:r>
      <w:r w:rsidRPr="003F7075">
        <w:rPr>
          <w:rFonts w:ascii="Arial" w:hAnsi="Arial" w:cs="Arial"/>
          <w:color w:val="000000" w:themeColor="text1"/>
          <w:sz w:val="24"/>
          <w:szCs w:val="24"/>
          <w:lang w:val="en-US"/>
        </w:rPr>
        <w:tab/>
        <w:t>American Water Works Association;</w:t>
      </w:r>
    </w:p>
    <w:p w:rsidR="00E70142" w:rsidRPr="003F7075" w:rsidRDefault="00E70142" w:rsidP="002B58E7">
      <w:pPr>
        <w:numPr>
          <w:ilvl w:val="0"/>
          <w:numId w:val="4"/>
        </w:numPr>
        <w:tabs>
          <w:tab w:val="left" w:pos="426"/>
          <w:tab w:val="left" w:pos="709"/>
          <w:tab w:val="left" w:pos="1560"/>
          <w:tab w:val="left" w:pos="1843"/>
        </w:tabs>
        <w:suppressAutoHyphens/>
        <w:autoSpaceDE w:val="0"/>
        <w:spacing w:after="0" w:line="240" w:lineRule="auto"/>
        <w:ind w:left="284" w:firstLine="142"/>
        <w:jc w:val="both"/>
        <w:rPr>
          <w:rFonts w:ascii="Arial" w:hAnsi="Arial" w:cs="Arial"/>
          <w:color w:val="000000" w:themeColor="text1"/>
          <w:sz w:val="24"/>
          <w:szCs w:val="24"/>
          <w:lang w:val="en-US"/>
        </w:rPr>
      </w:pPr>
      <w:r w:rsidRPr="003F7075">
        <w:rPr>
          <w:rFonts w:ascii="Arial" w:hAnsi="Arial" w:cs="Arial"/>
          <w:color w:val="000000" w:themeColor="text1"/>
          <w:sz w:val="24"/>
          <w:szCs w:val="24"/>
          <w:lang w:val="en-US"/>
        </w:rPr>
        <w:t>ASTM</w:t>
      </w:r>
      <w:r w:rsidRPr="003F7075">
        <w:rPr>
          <w:rFonts w:ascii="Arial" w:hAnsi="Arial" w:cs="Arial"/>
          <w:color w:val="000000" w:themeColor="text1"/>
          <w:sz w:val="24"/>
          <w:szCs w:val="24"/>
          <w:lang w:val="en-US"/>
        </w:rPr>
        <w:tab/>
        <w:t>–</w:t>
      </w:r>
      <w:r w:rsidRPr="003F7075">
        <w:rPr>
          <w:rFonts w:ascii="Arial" w:hAnsi="Arial" w:cs="Arial"/>
          <w:color w:val="000000" w:themeColor="text1"/>
          <w:sz w:val="24"/>
          <w:szCs w:val="24"/>
          <w:lang w:val="en-US"/>
        </w:rPr>
        <w:tab/>
        <w:t>American Society for Testing of Materials;</w:t>
      </w:r>
    </w:p>
    <w:p w:rsidR="00E70142" w:rsidRPr="003F7075" w:rsidRDefault="00E70142" w:rsidP="002B58E7">
      <w:pPr>
        <w:numPr>
          <w:ilvl w:val="0"/>
          <w:numId w:val="4"/>
        </w:numPr>
        <w:tabs>
          <w:tab w:val="left" w:pos="426"/>
          <w:tab w:val="left" w:pos="709"/>
          <w:tab w:val="left" w:pos="1560"/>
          <w:tab w:val="left" w:pos="1843"/>
        </w:tabs>
        <w:suppressAutoHyphens/>
        <w:autoSpaceDE w:val="0"/>
        <w:spacing w:after="0" w:line="240" w:lineRule="auto"/>
        <w:ind w:left="284" w:firstLine="142"/>
        <w:jc w:val="both"/>
        <w:rPr>
          <w:rFonts w:ascii="Arial" w:hAnsi="Arial" w:cs="Arial"/>
          <w:color w:val="000000" w:themeColor="text1"/>
          <w:sz w:val="24"/>
          <w:szCs w:val="24"/>
          <w:lang w:val="en-US"/>
        </w:rPr>
      </w:pPr>
      <w:r w:rsidRPr="003F7075">
        <w:rPr>
          <w:rFonts w:ascii="Arial" w:hAnsi="Arial" w:cs="Arial"/>
          <w:color w:val="000000" w:themeColor="text1"/>
          <w:sz w:val="24"/>
          <w:szCs w:val="24"/>
          <w:lang w:val="en-US"/>
        </w:rPr>
        <w:t>ASME</w:t>
      </w:r>
      <w:r w:rsidRPr="003F7075">
        <w:rPr>
          <w:rFonts w:ascii="Arial" w:hAnsi="Arial" w:cs="Arial"/>
          <w:color w:val="000000" w:themeColor="text1"/>
          <w:sz w:val="24"/>
          <w:szCs w:val="24"/>
          <w:lang w:val="en-US"/>
        </w:rPr>
        <w:tab/>
        <w:t>–</w:t>
      </w:r>
      <w:r w:rsidRPr="003F7075">
        <w:rPr>
          <w:rFonts w:ascii="Arial" w:hAnsi="Arial" w:cs="Arial"/>
          <w:color w:val="000000" w:themeColor="text1"/>
          <w:sz w:val="24"/>
          <w:szCs w:val="24"/>
          <w:lang w:val="en-US"/>
        </w:rPr>
        <w:tab/>
        <w:t>American Society of Mechanical Engineers;</w:t>
      </w:r>
    </w:p>
    <w:p w:rsidR="00E70142" w:rsidRPr="003F7075" w:rsidRDefault="00E70142" w:rsidP="002B58E7">
      <w:pPr>
        <w:numPr>
          <w:ilvl w:val="0"/>
          <w:numId w:val="4"/>
        </w:numPr>
        <w:tabs>
          <w:tab w:val="left" w:pos="426"/>
          <w:tab w:val="left" w:pos="709"/>
          <w:tab w:val="left" w:pos="1560"/>
          <w:tab w:val="left" w:pos="1843"/>
          <w:tab w:val="left" w:pos="1985"/>
        </w:tabs>
        <w:suppressAutoHyphens/>
        <w:autoSpaceDE w:val="0"/>
        <w:spacing w:after="0" w:line="240" w:lineRule="auto"/>
        <w:ind w:left="284" w:firstLine="142"/>
        <w:jc w:val="both"/>
        <w:rPr>
          <w:rFonts w:ascii="Arial" w:hAnsi="Arial" w:cs="Arial"/>
          <w:color w:val="000000" w:themeColor="text1"/>
          <w:sz w:val="24"/>
          <w:szCs w:val="24"/>
          <w:lang w:val="en-US"/>
        </w:rPr>
      </w:pPr>
      <w:r w:rsidRPr="003F7075">
        <w:rPr>
          <w:rFonts w:ascii="Arial" w:hAnsi="Arial" w:cs="Arial"/>
          <w:color w:val="000000" w:themeColor="text1"/>
          <w:sz w:val="24"/>
          <w:szCs w:val="24"/>
          <w:lang w:val="en-US"/>
        </w:rPr>
        <w:t>AISC</w:t>
      </w:r>
      <w:r w:rsidRPr="003F7075">
        <w:rPr>
          <w:rFonts w:ascii="Arial" w:hAnsi="Arial" w:cs="Arial"/>
          <w:color w:val="000000" w:themeColor="text1"/>
          <w:sz w:val="24"/>
          <w:szCs w:val="24"/>
          <w:lang w:val="en-US"/>
        </w:rPr>
        <w:tab/>
        <w:t>–</w:t>
      </w:r>
      <w:r w:rsidRPr="003F7075">
        <w:rPr>
          <w:rFonts w:ascii="Arial" w:hAnsi="Arial" w:cs="Arial"/>
          <w:color w:val="000000" w:themeColor="text1"/>
          <w:sz w:val="24"/>
          <w:szCs w:val="24"/>
          <w:lang w:val="en-US"/>
        </w:rPr>
        <w:tab/>
        <w:t>American Institute of Steel Construction;</w:t>
      </w:r>
    </w:p>
    <w:p w:rsidR="00E70142" w:rsidRPr="003F7075" w:rsidRDefault="00E70142" w:rsidP="002B58E7">
      <w:pPr>
        <w:numPr>
          <w:ilvl w:val="0"/>
          <w:numId w:val="4"/>
        </w:numPr>
        <w:tabs>
          <w:tab w:val="left" w:pos="426"/>
          <w:tab w:val="left" w:pos="709"/>
          <w:tab w:val="left" w:pos="1560"/>
          <w:tab w:val="left" w:pos="1843"/>
        </w:tabs>
        <w:suppressAutoHyphens/>
        <w:autoSpaceDE w:val="0"/>
        <w:spacing w:after="0" w:line="240" w:lineRule="auto"/>
        <w:ind w:left="284" w:firstLine="142"/>
        <w:jc w:val="both"/>
        <w:rPr>
          <w:rFonts w:ascii="Arial" w:hAnsi="Arial" w:cs="Arial"/>
          <w:color w:val="000000" w:themeColor="text1"/>
          <w:sz w:val="24"/>
          <w:szCs w:val="24"/>
          <w:lang w:val="en-US"/>
        </w:rPr>
      </w:pPr>
      <w:r w:rsidRPr="003F7075">
        <w:rPr>
          <w:rFonts w:ascii="Arial" w:hAnsi="Arial" w:cs="Arial"/>
          <w:color w:val="000000" w:themeColor="text1"/>
          <w:sz w:val="24"/>
          <w:szCs w:val="24"/>
          <w:lang w:val="en-US"/>
        </w:rPr>
        <w:t>AWS</w:t>
      </w:r>
      <w:r w:rsidRPr="003F7075">
        <w:rPr>
          <w:rFonts w:ascii="Arial" w:hAnsi="Arial" w:cs="Arial"/>
          <w:color w:val="000000" w:themeColor="text1"/>
          <w:sz w:val="24"/>
          <w:szCs w:val="24"/>
          <w:lang w:val="en-US"/>
        </w:rPr>
        <w:tab/>
        <w:t>–</w:t>
      </w:r>
      <w:r w:rsidRPr="003F7075">
        <w:rPr>
          <w:rFonts w:ascii="Arial" w:hAnsi="Arial" w:cs="Arial"/>
          <w:color w:val="000000" w:themeColor="text1"/>
          <w:sz w:val="24"/>
          <w:szCs w:val="24"/>
          <w:lang w:val="en-US"/>
        </w:rPr>
        <w:tab/>
        <w:t xml:space="preserve">American </w:t>
      </w:r>
      <w:proofErr w:type="spellStart"/>
      <w:r w:rsidRPr="003F7075">
        <w:rPr>
          <w:rFonts w:ascii="Arial" w:hAnsi="Arial" w:cs="Arial"/>
          <w:color w:val="000000" w:themeColor="text1"/>
          <w:sz w:val="24"/>
          <w:szCs w:val="24"/>
          <w:lang w:val="en-US"/>
        </w:rPr>
        <w:t>Weelding</w:t>
      </w:r>
      <w:proofErr w:type="spellEnd"/>
      <w:r w:rsidRPr="003F7075">
        <w:rPr>
          <w:rFonts w:ascii="Arial" w:hAnsi="Arial" w:cs="Arial"/>
          <w:color w:val="000000" w:themeColor="text1"/>
          <w:sz w:val="24"/>
          <w:szCs w:val="24"/>
          <w:lang w:val="en-US"/>
        </w:rPr>
        <w:t xml:space="preserve"> Society;</w:t>
      </w:r>
    </w:p>
    <w:p w:rsidR="00E70142" w:rsidRPr="003F7075" w:rsidRDefault="00E70142" w:rsidP="002B58E7">
      <w:pPr>
        <w:numPr>
          <w:ilvl w:val="0"/>
          <w:numId w:val="4"/>
        </w:numPr>
        <w:tabs>
          <w:tab w:val="left" w:pos="426"/>
          <w:tab w:val="left" w:pos="709"/>
          <w:tab w:val="left" w:pos="1560"/>
          <w:tab w:val="left" w:pos="1843"/>
        </w:tabs>
        <w:suppressAutoHyphens/>
        <w:autoSpaceDE w:val="0"/>
        <w:spacing w:after="0" w:line="240" w:lineRule="auto"/>
        <w:ind w:left="284" w:firstLine="142"/>
        <w:jc w:val="both"/>
        <w:rPr>
          <w:rFonts w:ascii="Arial" w:hAnsi="Arial" w:cs="Arial"/>
          <w:color w:val="000000" w:themeColor="text1"/>
          <w:sz w:val="24"/>
          <w:szCs w:val="24"/>
          <w:lang w:val="en-US"/>
        </w:rPr>
      </w:pPr>
      <w:r w:rsidRPr="003F7075">
        <w:rPr>
          <w:rFonts w:ascii="Arial" w:hAnsi="Arial" w:cs="Arial"/>
          <w:color w:val="000000" w:themeColor="text1"/>
          <w:sz w:val="24"/>
          <w:szCs w:val="24"/>
          <w:lang w:val="en-US"/>
        </w:rPr>
        <w:t>ANSI</w:t>
      </w:r>
      <w:r w:rsidRPr="003F7075">
        <w:rPr>
          <w:rFonts w:ascii="Arial" w:hAnsi="Arial" w:cs="Arial"/>
          <w:color w:val="000000" w:themeColor="text1"/>
          <w:sz w:val="24"/>
          <w:szCs w:val="24"/>
          <w:lang w:val="en-US"/>
        </w:rPr>
        <w:tab/>
        <w:t>–</w:t>
      </w:r>
      <w:r w:rsidRPr="003F7075">
        <w:rPr>
          <w:rFonts w:ascii="Arial" w:hAnsi="Arial" w:cs="Arial"/>
          <w:color w:val="000000" w:themeColor="text1"/>
          <w:sz w:val="24"/>
          <w:szCs w:val="24"/>
          <w:lang w:val="en-US"/>
        </w:rPr>
        <w:tab/>
        <w:t>American National Standard Institute;</w:t>
      </w:r>
    </w:p>
    <w:p w:rsidR="00E70142" w:rsidRPr="003F7075" w:rsidRDefault="00E70142" w:rsidP="002B58E7">
      <w:pPr>
        <w:numPr>
          <w:ilvl w:val="0"/>
          <w:numId w:val="4"/>
        </w:numPr>
        <w:tabs>
          <w:tab w:val="left" w:pos="426"/>
          <w:tab w:val="left" w:pos="709"/>
          <w:tab w:val="left" w:pos="1560"/>
          <w:tab w:val="left" w:pos="1843"/>
        </w:tabs>
        <w:suppressAutoHyphens/>
        <w:autoSpaceDE w:val="0"/>
        <w:spacing w:after="0" w:line="240" w:lineRule="auto"/>
        <w:ind w:left="284" w:firstLine="142"/>
        <w:jc w:val="both"/>
        <w:rPr>
          <w:rFonts w:ascii="Arial" w:hAnsi="Arial" w:cs="Arial"/>
          <w:color w:val="000000" w:themeColor="text1"/>
          <w:sz w:val="24"/>
          <w:szCs w:val="24"/>
          <w:lang w:val="en-US"/>
        </w:rPr>
      </w:pPr>
      <w:r w:rsidRPr="003F7075">
        <w:rPr>
          <w:rFonts w:ascii="Arial" w:hAnsi="Arial" w:cs="Arial"/>
          <w:color w:val="000000" w:themeColor="text1"/>
          <w:sz w:val="24"/>
          <w:szCs w:val="24"/>
          <w:lang w:val="en-US"/>
        </w:rPr>
        <w:t>DIN</w:t>
      </w:r>
      <w:r w:rsidRPr="003F7075">
        <w:rPr>
          <w:rFonts w:ascii="Arial" w:hAnsi="Arial" w:cs="Arial"/>
          <w:color w:val="000000" w:themeColor="text1"/>
          <w:sz w:val="24"/>
          <w:szCs w:val="24"/>
          <w:lang w:val="en-US"/>
        </w:rPr>
        <w:tab/>
        <w:t>–</w:t>
      </w:r>
      <w:r w:rsidRPr="003F7075">
        <w:rPr>
          <w:rFonts w:ascii="Arial" w:hAnsi="Arial" w:cs="Arial"/>
          <w:color w:val="000000" w:themeColor="text1"/>
          <w:sz w:val="24"/>
          <w:szCs w:val="24"/>
          <w:lang w:val="en-US"/>
        </w:rPr>
        <w:tab/>
      </w:r>
      <w:proofErr w:type="spellStart"/>
      <w:r w:rsidRPr="003F7075">
        <w:rPr>
          <w:rFonts w:ascii="Arial" w:hAnsi="Arial" w:cs="Arial"/>
          <w:color w:val="000000" w:themeColor="text1"/>
          <w:sz w:val="24"/>
          <w:szCs w:val="24"/>
          <w:lang w:val="en-US"/>
        </w:rPr>
        <w:t>Deutscher</w:t>
      </w:r>
      <w:proofErr w:type="spellEnd"/>
      <w:r w:rsidRPr="003F7075">
        <w:rPr>
          <w:rFonts w:ascii="Arial" w:hAnsi="Arial" w:cs="Arial"/>
          <w:color w:val="000000" w:themeColor="text1"/>
          <w:sz w:val="24"/>
          <w:szCs w:val="24"/>
          <w:lang w:val="en-US"/>
        </w:rPr>
        <w:t xml:space="preserve"> </w:t>
      </w:r>
      <w:proofErr w:type="spellStart"/>
      <w:r w:rsidRPr="003F7075">
        <w:rPr>
          <w:rFonts w:ascii="Arial" w:hAnsi="Arial" w:cs="Arial"/>
          <w:color w:val="000000" w:themeColor="text1"/>
          <w:sz w:val="24"/>
          <w:szCs w:val="24"/>
          <w:lang w:val="en-US"/>
        </w:rPr>
        <w:t>Industrie</w:t>
      </w:r>
      <w:proofErr w:type="spellEnd"/>
      <w:r w:rsidRPr="003F7075">
        <w:rPr>
          <w:rFonts w:ascii="Arial" w:hAnsi="Arial" w:cs="Arial"/>
          <w:color w:val="000000" w:themeColor="text1"/>
          <w:sz w:val="24"/>
          <w:szCs w:val="24"/>
          <w:lang w:val="en-US"/>
        </w:rPr>
        <w:t xml:space="preserve"> </w:t>
      </w:r>
      <w:proofErr w:type="spellStart"/>
      <w:r w:rsidRPr="003F7075">
        <w:rPr>
          <w:rFonts w:ascii="Arial" w:hAnsi="Arial" w:cs="Arial"/>
          <w:color w:val="000000" w:themeColor="text1"/>
          <w:sz w:val="24"/>
          <w:szCs w:val="24"/>
          <w:lang w:val="en-US"/>
        </w:rPr>
        <w:t>Normem</w:t>
      </w:r>
      <w:proofErr w:type="spellEnd"/>
      <w:r w:rsidRPr="003F7075">
        <w:rPr>
          <w:rFonts w:ascii="Arial" w:hAnsi="Arial" w:cs="Arial"/>
          <w:color w:val="000000" w:themeColor="text1"/>
          <w:sz w:val="24"/>
          <w:szCs w:val="24"/>
          <w:lang w:val="en-US"/>
        </w:rPr>
        <w:t>;</w:t>
      </w:r>
    </w:p>
    <w:p w:rsidR="00E70142" w:rsidRPr="003F7075" w:rsidRDefault="00E70142" w:rsidP="002B58E7">
      <w:pPr>
        <w:numPr>
          <w:ilvl w:val="0"/>
          <w:numId w:val="4"/>
        </w:numPr>
        <w:tabs>
          <w:tab w:val="left" w:pos="426"/>
          <w:tab w:val="left" w:pos="709"/>
          <w:tab w:val="left" w:pos="1560"/>
          <w:tab w:val="left" w:pos="1843"/>
        </w:tabs>
        <w:suppressAutoHyphens/>
        <w:autoSpaceDE w:val="0"/>
        <w:spacing w:after="0" w:line="240" w:lineRule="auto"/>
        <w:ind w:left="284" w:firstLine="142"/>
        <w:jc w:val="both"/>
        <w:rPr>
          <w:rFonts w:ascii="Arial" w:hAnsi="Arial" w:cs="Arial"/>
          <w:color w:val="000000" w:themeColor="text1"/>
          <w:sz w:val="24"/>
          <w:szCs w:val="24"/>
          <w:lang w:val="en-US"/>
        </w:rPr>
      </w:pPr>
      <w:r w:rsidRPr="003F7075">
        <w:rPr>
          <w:rFonts w:ascii="Arial" w:hAnsi="Arial" w:cs="Arial"/>
          <w:color w:val="000000" w:themeColor="text1"/>
          <w:sz w:val="24"/>
          <w:szCs w:val="24"/>
          <w:lang w:val="en-US"/>
        </w:rPr>
        <w:t>ISO</w:t>
      </w:r>
      <w:r w:rsidRPr="003F7075">
        <w:rPr>
          <w:rFonts w:ascii="Arial" w:hAnsi="Arial" w:cs="Arial"/>
          <w:color w:val="000000" w:themeColor="text1"/>
          <w:sz w:val="24"/>
          <w:szCs w:val="24"/>
          <w:lang w:val="en-US"/>
        </w:rPr>
        <w:tab/>
        <w:t>–</w:t>
      </w:r>
      <w:r w:rsidRPr="003F7075">
        <w:rPr>
          <w:rFonts w:ascii="Arial" w:hAnsi="Arial" w:cs="Arial"/>
          <w:color w:val="000000" w:themeColor="text1"/>
          <w:sz w:val="24"/>
          <w:szCs w:val="24"/>
          <w:lang w:val="en-US"/>
        </w:rPr>
        <w:tab/>
        <w:t>International Standardization Organization;</w:t>
      </w:r>
    </w:p>
    <w:p w:rsidR="00E70142" w:rsidRDefault="00E70142" w:rsidP="002B58E7">
      <w:pPr>
        <w:numPr>
          <w:ilvl w:val="0"/>
          <w:numId w:val="4"/>
        </w:numPr>
        <w:tabs>
          <w:tab w:val="left" w:pos="426"/>
          <w:tab w:val="left" w:pos="709"/>
          <w:tab w:val="left" w:pos="1560"/>
          <w:tab w:val="left" w:pos="1843"/>
        </w:tabs>
        <w:suppressAutoHyphens/>
        <w:autoSpaceDE w:val="0"/>
        <w:spacing w:after="0" w:line="240" w:lineRule="auto"/>
        <w:ind w:left="284" w:firstLine="142"/>
        <w:jc w:val="both"/>
        <w:rPr>
          <w:rFonts w:ascii="Arial" w:hAnsi="Arial" w:cs="Arial"/>
          <w:color w:val="000000" w:themeColor="text1"/>
          <w:sz w:val="24"/>
          <w:szCs w:val="24"/>
          <w:lang w:val="en-US"/>
        </w:rPr>
      </w:pPr>
      <w:r w:rsidRPr="003F7075">
        <w:rPr>
          <w:rFonts w:ascii="Arial" w:hAnsi="Arial" w:cs="Arial"/>
          <w:color w:val="000000" w:themeColor="text1"/>
          <w:sz w:val="24"/>
          <w:szCs w:val="24"/>
          <w:lang w:val="en-US"/>
        </w:rPr>
        <w:t>SSPC</w:t>
      </w:r>
      <w:r w:rsidRPr="003F7075">
        <w:rPr>
          <w:rFonts w:ascii="Arial" w:hAnsi="Arial" w:cs="Arial"/>
          <w:color w:val="000000" w:themeColor="text1"/>
          <w:sz w:val="24"/>
          <w:szCs w:val="24"/>
          <w:lang w:val="en-US"/>
        </w:rPr>
        <w:tab/>
        <w:t>–</w:t>
      </w:r>
      <w:r w:rsidRPr="003F7075">
        <w:rPr>
          <w:rFonts w:ascii="Arial" w:hAnsi="Arial" w:cs="Arial"/>
          <w:color w:val="000000" w:themeColor="text1"/>
          <w:sz w:val="24"/>
          <w:szCs w:val="24"/>
          <w:lang w:val="en-US"/>
        </w:rPr>
        <w:tab/>
        <w:t>Steel Structures Painting Council</w:t>
      </w:r>
    </w:p>
    <w:p w:rsidR="00E001D1" w:rsidRDefault="00E001D1" w:rsidP="00E001D1">
      <w:pPr>
        <w:tabs>
          <w:tab w:val="left" w:pos="426"/>
          <w:tab w:val="left" w:pos="709"/>
          <w:tab w:val="left" w:pos="1560"/>
          <w:tab w:val="left" w:pos="1843"/>
        </w:tabs>
        <w:suppressAutoHyphens/>
        <w:autoSpaceDE w:val="0"/>
        <w:spacing w:after="0" w:line="240" w:lineRule="auto"/>
        <w:jc w:val="both"/>
        <w:rPr>
          <w:rFonts w:ascii="Arial" w:hAnsi="Arial" w:cs="Arial"/>
          <w:color w:val="000000" w:themeColor="text1"/>
          <w:sz w:val="24"/>
          <w:szCs w:val="24"/>
          <w:lang w:val="en-US"/>
        </w:rPr>
      </w:pPr>
    </w:p>
    <w:p w:rsidR="00E001D1" w:rsidRDefault="00E001D1" w:rsidP="00E001D1">
      <w:pPr>
        <w:tabs>
          <w:tab w:val="left" w:pos="426"/>
          <w:tab w:val="left" w:pos="709"/>
          <w:tab w:val="left" w:pos="1560"/>
          <w:tab w:val="left" w:pos="1843"/>
        </w:tabs>
        <w:suppressAutoHyphens/>
        <w:autoSpaceDE w:val="0"/>
        <w:spacing w:after="0" w:line="240" w:lineRule="auto"/>
        <w:jc w:val="both"/>
        <w:rPr>
          <w:rFonts w:ascii="Arial" w:hAnsi="Arial" w:cs="Arial"/>
          <w:color w:val="000000" w:themeColor="text1"/>
          <w:sz w:val="24"/>
          <w:szCs w:val="24"/>
          <w:lang w:val="en-US"/>
        </w:rPr>
      </w:pPr>
    </w:p>
    <w:p w:rsidR="00E001D1" w:rsidRPr="003F7075" w:rsidRDefault="00E001D1" w:rsidP="00E001D1">
      <w:pPr>
        <w:tabs>
          <w:tab w:val="left" w:pos="426"/>
          <w:tab w:val="left" w:pos="709"/>
          <w:tab w:val="left" w:pos="1560"/>
          <w:tab w:val="left" w:pos="1843"/>
        </w:tabs>
        <w:suppressAutoHyphens/>
        <w:autoSpaceDE w:val="0"/>
        <w:spacing w:after="0" w:line="240" w:lineRule="auto"/>
        <w:jc w:val="both"/>
        <w:rPr>
          <w:rFonts w:ascii="Arial" w:hAnsi="Arial" w:cs="Arial"/>
          <w:color w:val="000000" w:themeColor="text1"/>
          <w:sz w:val="24"/>
          <w:szCs w:val="24"/>
          <w:lang w:val="en-US"/>
        </w:rPr>
      </w:pPr>
    </w:p>
    <w:p w:rsidR="00E70142" w:rsidRPr="003F7075" w:rsidRDefault="00E70142" w:rsidP="00E70142">
      <w:pPr>
        <w:tabs>
          <w:tab w:val="left" w:pos="426"/>
          <w:tab w:val="left" w:pos="1276"/>
          <w:tab w:val="left" w:pos="1560"/>
        </w:tabs>
        <w:suppressAutoHyphens/>
        <w:autoSpaceDE w:val="0"/>
        <w:spacing w:after="0" w:line="240" w:lineRule="auto"/>
        <w:ind w:left="284"/>
        <w:jc w:val="both"/>
        <w:rPr>
          <w:rFonts w:ascii="Arial" w:hAnsi="Arial" w:cs="Arial"/>
          <w:color w:val="000000" w:themeColor="text1"/>
          <w:sz w:val="24"/>
          <w:szCs w:val="24"/>
          <w:lang w:val="en-US"/>
        </w:rPr>
      </w:pPr>
    </w:p>
    <w:p w:rsidR="00E70142" w:rsidRPr="003F7075" w:rsidRDefault="00E70142" w:rsidP="00E001D1">
      <w:pPr>
        <w:pStyle w:val="Item2"/>
        <w:autoSpaceDE w:val="0"/>
        <w:spacing w:before="0"/>
        <w:ind w:left="426" w:hanging="426"/>
        <w:rPr>
          <w:color w:val="000000" w:themeColor="text1"/>
          <w:szCs w:val="24"/>
        </w:rPr>
      </w:pPr>
      <w:r w:rsidRPr="003F7075">
        <w:rPr>
          <w:color w:val="000000" w:themeColor="text1"/>
          <w:szCs w:val="24"/>
          <w:u w:val="none"/>
        </w:rPr>
        <w:lastRenderedPageBreak/>
        <w:t xml:space="preserve">5. </w:t>
      </w:r>
      <w:r w:rsidR="00E001D1">
        <w:rPr>
          <w:color w:val="000000" w:themeColor="text1"/>
          <w:szCs w:val="24"/>
          <w:u w:val="none"/>
        </w:rPr>
        <w:t xml:space="preserve">   </w:t>
      </w:r>
      <w:r w:rsidRPr="003F7075">
        <w:rPr>
          <w:color w:val="000000" w:themeColor="text1"/>
          <w:szCs w:val="24"/>
          <w:u w:val="none"/>
        </w:rPr>
        <w:t>INSTALAÇÃO, MOBILIZAÇÃO E DESMOBILIZAÇÃO</w:t>
      </w:r>
      <w:r w:rsidRPr="003F7075">
        <w:rPr>
          <w:color w:val="000000" w:themeColor="text1"/>
          <w:szCs w:val="24"/>
        </w:rPr>
        <w:t>:</w:t>
      </w:r>
    </w:p>
    <w:p w:rsidR="00E70142" w:rsidRPr="003F7075" w:rsidRDefault="00E70142" w:rsidP="00E70142">
      <w:pPr>
        <w:pStyle w:val="Item2"/>
        <w:autoSpaceDE w:val="0"/>
        <w:spacing w:before="0"/>
        <w:rPr>
          <w:color w:val="000000" w:themeColor="text1"/>
          <w:szCs w:val="24"/>
        </w:rPr>
      </w:pPr>
    </w:p>
    <w:p w:rsidR="00E70142" w:rsidRPr="003F7075" w:rsidRDefault="00E70142" w:rsidP="00E001D1">
      <w:pPr>
        <w:pStyle w:val="Item2"/>
        <w:numPr>
          <w:ilvl w:val="1"/>
          <w:numId w:val="22"/>
        </w:numPr>
        <w:autoSpaceDE w:val="0"/>
        <w:spacing w:before="0"/>
        <w:ind w:left="851" w:hanging="425"/>
        <w:rPr>
          <w:color w:val="000000" w:themeColor="text1"/>
          <w:szCs w:val="24"/>
        </w:rPr>
      </w:pPr>
      <w:r w:rsidRPr="003F7075">
        <w:rPr>
          <w:color w:val="000000" w:themeColor="text1"/>
          <w:szCs w:val="24"/>
          <w:u w:val="none"/>
        </w:rPr>
        <w:t>INSTALAÇÃO:</w:t>
      </w:r>
    </w:p>
    <w:p w:rsidR="00E70142" w:rsidRPr="003F7075" w:rsidRDefault="00E70142" w:rsidP="00E70142">
      <w:pPr>
        <w:pStyle w:val="Item2"/>
        <w:autoSpaceDE w:val="0"/>
        <w:spacing w:before="0"/>
        <w:ind w:left="709"/>
        <w:rPr>
          <w:color w:val="000000" w:themeColor="text1"/>
          <w:szCs w:val="24"/>
        </w:rPr>
      </w:pPr>
    </w:p>
    <w:p w:rsidR="00E70142" w:rsidRPr="003F7075" w:rsidRDefault="00E70142" w:rsidP="00E001D1">
      <w:pPr>
        <w:pStyle w:val="Recuodecorpodetexto32"/>
        <w:spacing w:before="0" w:after="0"/>
        <w:ind w:left="426" w:firstLine="0"/>
        <w:rPr>
          <w:rFonts w:ascii="Arial" w:hAnsi="Arial" w:cs="Arial"/>
          <w:color w:val="000000" w:themeColor="text1"/>
          <w:szCs w:val="24"/>
        </w:rPr>
      </w:pPr>
      <w:r w:rsidRPr="003F7075">
        <w:rPr>
          <w:rFonts w:ascii="Arial" w:hAnsi="Arial" w:cs="Arial"/>
          <w:color w:val="000000" w:themeColor="text1"/>
          <w:szCs w:val="24"/>
        </w:rPr>
        <w:t>A Contratada, com o fim de instalar o seu quadro de pessoal para executar os Serviços e Fornecimentos destas Especificações Técnicas deverá ocupar as instalações existentes nos Perímetros Irrigados Rodelas e Glória, a saber: escritórios de apoio da administração e gerência executiva, oficinas e almoxarifados, localizados nos Prédios dos Centros Administrativos, e prédios das estações de bombeamentos.</w:t>
      </w:r>
    </w:p>
    <w:p w:rsidR="00E70142" w:rsidRPr="003F7075" w:rsidRDefault="00E70142" w:rsidP="00E001D1">
      <w:pPr>
        <w:pStyle w:val="Recuodecorpodetexto32"/>
        <w:spacing w:before="0" w:after="0"/>
        <w:ind w:left="426" w:firstLine="0"/>
        <w:rPr>
          <w:rFonts w:ascii="Arial" w:hAnsi="Arial" w:cs="Arial"/>
          <w:color w:val="000000" w:themeColor="text1"/>
          <w:szCs w:val="24"/>
        </w:rPr>
      </w:pPr>
      <w:r w:rsidRPr="003F7075">
        <w:rPr>
          <w:rFonts w:ascii="Arial" w:hAnsi="Arial" w:cs="Arial"/>
          <w:color w:val="000000" w:themeColor="text1"/>
          <w:szCs w:val="24"/>
        </w:rPr>
        <w:t>Os custos necessários para a instalação serão de responsabilidade da Licitante Vencedora Contratada e para orçá-los esta deverá obedecer às respectivas planilhas de custos, anexas, as quais especificam, quantificam e apresentam os preços máximos que a CODEVASF se propõe a pagar.</w:t>
      </w:r>
    </w:p>
    <w:p w:rsidR="00E70142" w:rsidRPr="003F7075" w:rsidRDefault="00E70142" w:rsidP="00E70142">
      <w:pPr>
        <w:pStyle w:val="Recuodecorpodetexto32"/>
        <w:spacing w:before="0" w:after="0"/>
        <w:ind w:left="709" w:firstLine="0"/>
        <w:rPr>
          <w:rFonts w:ascii="Arial" w:hAnsi="Arial" w:cs="Arial"/>
          <w:color w:val="000000" w:themeColor="text1"/>
          <w:szCs w:val="24"/>
        </w:rPr>
      </w:pPr>
    </w:p>
    <w:p w:rsidR="00E70142" w:rsidRPr="003F7075" w:rsidRDefault="00E70142" w:rsidP="00E001D1">
      <w:pPr>
        <w:pStyle w:val="Recuodecorpodetexto32"/>
        <w:spacing w:before="0" w:after="0"/>
        <w:ind w:left="426" w:firstLine="0"/>
        <w:rPr>
          <w:rFonts w:ascii="Arial" w:hAnsi="Arial" w:cs="Arial"/>
          <w:color w:val="000000" w:themeColor="text1"/>
          <w:szCs w:val="24"/>
        </w:rPr>
      </w:pPr>
      <w:r w:rsidRPr="003F7075">
        <w:rPr>
          <w:rFonts w:ascii="Arial" w:hAnsi="Arial" w:cs="Arial"/>
          <w:color w:val="000000" w:themeColor="text1"/>
          <w:szCs w:val="24"/>
        </w:rPr>
        <w:t>A medição da Instalação será medida como evento único, após a instalação dos equipamentos e início das atividades a serem desenvolvidas.</w:t>
      </w:r>
    </w:p>
    <w:p w:rsidR="00E70142" w:rsidRPr="003F7075" w:rsidRDefault="00E70142" w:rsidP="00E001D1">
      <w:pPr>
        <w:pStyle w:val="Recuodecorpodetexto32"/>
        <w:spacing w:before="0" w:after="0"/>
        <w:ind w:left="426" w:firstLine="0"/>
        <w:rPr>
          <w:rFonts w:ascii="Arial" w:hAnsi="Arial" w:cs="Arial"/>
          <w:color w:val="000000" w:themeColor="text1"/>
          <w:szCs w:val="24"/>
        </w:rPr>
      </w:pPr>
      <w:r w:rsidRPr="003F7075">
        <w:rPr>
          <w:rFonts w:ascii="Arial" w:hAnsi="Arial" w:cs="Arial"/>
          <w:color w:val="000000" w:themeColor="text1"/>
          <w:szCs w:val="24"/>
        </w:rPr>
        <w:t xml:space="preserve">O pagamento da Instalação será no valor do preço apresentado na Proposta Financeira. </w:t>
      </w:r>
    </w:p>
    <w:p w:rsidR="00E70142" w:rsidRPr="003F7075" w:rsidRDefault="00E70142" w:rsidP="00E70142">
      <w:pPr>
        <w:pStyle w:val="Recuodecorpodetexto32"/>
        <w:spacing w:before="0" w:after="0"/>
        <w:ind w:left="0" w:firstLine="0"/>
        <w:rPr>
          <w:rFonts w:ascii="Arial" w:hAnsi="Arial" w:cs="Arial"/>
          <w:color w:val="000000" w:themeColor="text1"/>
          <w:szCs w:val="24"/>
        </w:rPr>
      </w:pPr>
    </w:p>
    <w:p w:rsidR="00E70142" w:rsidRPr="003F7075" w:rsidRDefault="00E70142" w:rsidP="00E70142">
      <w:pPr>
        <w:pStyle w:val="Recuodecorpodetexto32"/>
        <w:spacing w:before="0" w:after="0"/>
        <w:ind w:left="709" w:firstLine="0"/>
        <w:rPr>
          <w:rFonts w:ascii="Arial" w:hAnsi="Arial" w:cs="Arial"/>
          <w:color w:val="000000" w:themeColor="text1"/>
          <w:szCs w:val="24"/>
        </w:rPr>
      </w:pPr>
    </w:p>
    <w:p w:rsidR="00E70142" w:rsidRPr="00EC3B10" w:rsidRDefault="00E70142" w:rsidP="0062501C">
      <w:pPr>
        <w:pStyle w:val="Item2"/>
        <w:numPr>
          <w:ilvl w:val="1"/>
          <w:numId w:val="22"/>
        </w:numPr>
        <w:autoSpaceDE w:val="0"/>
        <w:spacing w:before="0"/>
        <w:ind w:left="851" w:hanging="425"/>
        <w:rPr>
          <w:color w:val="000000" w:themeColor="text1"/>
          <w:szCs w:val="24"/>
          <w:u w:val="none"/>
        </w:rPr>
      </w:pPr>
      <w:r w:rsidRPr="00EC3B10">
        <w:rPr>
          <w:color w:val="000000" w:themeColor="text1"/>
          <w:szCs w:val="24"/>
          <w:u w:val="none"/>
        </w:rPr>
        <w:t>MOBILIZAÇÃO:</w:t>
      </w:r>
    </w:p>
    <w:p w:rsidR="00E70142" w:rsidRPr="003F7075" w:rsidRDefault="00E70142" w:rsidP="00E70142">
      <w:pPr>
        <w:pStyle w:val="Item2"/>
        <w:autoSpaceDE w:val="0"/>
        <w:spacing w:before="0"/>
        <w:ind w:left="709"/>
        <w:rPr>
          <w:color w:val="000000" w:themeColor="text1"/>
          <w:szCs w:val="24"/>
          <w:u w:val="none"/>
        </w:rPr>
      </w:pPr>
    </w:p>
    <w:p w:rsidR="00E70142" w:rsidRPr="003F7075" w:rsidRDefault="00E70142" w:rsidP="0062501C">
      <w:pPr>
        <w:pStyle w:val="TEXTO"/>
        <w:autoSpaceDE w:val="0"/>
        <w:ind w:left="426"/>
        <w:rPr>
          <w:rFonts w:ascii="Arial" w:hAnsi="Arial" w:cs="Arial"/>
          <w:color w:val="000000" w:themeColor="text1"/>
          <w:szCs w:val="24"/>
        </w:rPr>
      </w:pPr>
      <w:r w:rsidRPr="003F7075">
        <w:rPr>
          <w:rFonts w:ascii="Arial" w:hAnsi="Arial" w:cs="Arial"/>
          <w:color w:val="000000" w:themeColor="text1"/>
          <w:szCs w:val="24"/>
        </w:rPr>
        <w:t>A Licitante Contratada deverá tomar todas as providências cabíveis, no sentido de mobilizar o quadro de pessoal, equipamentos, ferramentas e instrumentos de medição e aferição; veículos, motocicletas e máquinas, imediatamente após a assinatura do CONTRATO, de forma a poder dar início efetivo à execução dos Serviços e Fornecimentos, no cumprimento destas Especificações Técnicas. Os prédios dos Centros Administrativos,</w:t>
      </w:r>
      <w:proofErr w:type="gramStart"/>
      <w:r w:rsidRPr="003F7075">
        <w:rPr>
          <w:rFonts w:ascii="Arial" w:hAnsi="Arial" w:cs="Arial"/>
          <w:color w:val="000000" w:themeColor="text1"/>
          <w:szCs w:val="24"/>
        </w:rPr>
        <w:t xml:space="preserve">  </w:t>
      </w:r>
      <w:proofErr w:type="gramEnd"/>
      <w:r w:rsidRPr="003F7075">
        <w:rPr>
          <w:rFonts w:ascii="Arial" w:hAnsi="Arial" w:cs="Arial"/>
          <w:color w:val="000000" w:themeColor="text1"/>
          <w:szCs w:val="24"/>
        </w:rPr>
        <w:t>canteiro de obras e estações  de bombeamento estão equipados com móveis, ferramentas e utensílios, todos de propriedade da Contratante CODEVASF para utilização do contrato.</w:t>
      </w:r>
    </w:p>
    <w:p w:rsidR="00E70142" w:rsidRPr="003F7075" w:rsidRDefault="00E70142" w:rsidP="00E70142">
      <w:pPr>
        <w:pStyle w:val="TEXTO"/>
        <w:autoSpaceDE w:val="0"/>
        <w:ind w:left="709"/>
        <w:rPr>
          <w:rFonts w:ascii="Arial" w:hAnsi="Arial" w:cs="Arial"/>
          <w:color w:val="000000" w:themeColor="text1"/>
          <w:szCs w:val="24"/>
        </w:rPr>
      </w:pPr>
    </w:p>
    <w:p w:rsidR="00E70142" w:rsidRPr="003F7075" w:rsidRDefault="00E70142" w:rsidP="0062501C">
      <w:pPr>
        <w:pStyle w:val="TEXTO"/>
        <w:autoSpaceDE w:val="0"/>
        <w:ind w:left="426"/>
        <w:rPr>
          <w:rFonts w:ascii="Arial" w:hAnsi="Arial" w:cs="Arial"/>
          <w:color w:val="000000" w:themeColor="text1"/>
          <w:szCs w:val="24"/>
        </w:rPr>
      </w:pPr>
      <w:r w:rsidRPr="003F7075">
        <w:rPr>
          <w:rFonts w:ascii="Arial" w:hAnsi="Arial" w:cs="Arial"/>
          <w:color w:val="000000" w:themeColor="text1"/>
          <w:szCs w:val="24"/>
        </w:rPr>
        <w:t>A Mobilização compreende os seguintes itens de despesas:</w:t>
      </w:r>
    </w:p>
    <w:p w:rsidR="00E70142" w:rsidRPr="003F7075" w:rsidRDefault="00E70142" w:rsidP="00E70142">
      <w:pPr>
        <w:pStyle w:val="TEXTO"/>
        <w:autoSpaceDE w:val="0"/>
        <w:ind w:left="709"/>
        <w:rPr>
          <w:rFonts w:ascii="Arial" w:hAnsi="Arial" w:cs="Arial"/>
          <w:color w:val="000000" w:themeColor="text1"/>
          <w:szCs w:val="24"/>
        </w:rPr>
      </w:pPr>
    </w:p>
    <w:p w:rsidR="00E70142" w:rsidRPr="003F7075" w:rsidRDefault="00E70142" w:rsidP="00E70142">
      <w:pPr>
        <w:numPr>
          <w:ilvl w:val="0"/>
          <w:numId w:val="3"/>
        </w:numPr>
        <w:tabs>
          <w:tab w:val="clear" w:pos="1636"/>
          <w:tab w:val="num" w:pos="-6521"/>
          <w:tab w:val="left" w:pos="-5529"/>
        </w:tabs>
        <w:suppressAutoHyphens/>
        <w:autoSpaceDE w:val="0"/>
        <w:spacing w:after="0" w:line="240" w:lineRule="auto"/>
        <w:ind w:left="993" w:hanging="283"/>
        <w:jc w:val="both"/>
        <w:rPr>
          <w:rFonts w:ascii="Arial" w:hAnsi="Arial" w:cs="Arial"/>
          <w:color w:val="000000" w:themeColor="text1"/>
          <w:sz w:val="24"/>
          <w:szCs w:val="24"/>
        </w:rPr>
      </w:pPr>
      <w:r w:rsidRPr="003F7075">
        <w:rPr>
          <w:rFonts w:ascii="Arial" w:hAnsi="Arial" w:cs="Arial"/>
          <w:color w:val="000000" w:themeColor="text1"/>
          <w:sz w:val="24"/>
          <w:szCs w:val="24"/>
        </w:rPr>
        <w:t>Transporte de todos os materiais e equipamentos necessários à Instalação adquiridos em qualquer tempo, até os Perímetros e/ou locais de aplicação;</w:t>
      </w:r>
    </w:p>
    <w:p w:rsidR="00E70142" w:rsidRPr="003F7075" w:rsidRDefault="00E70142" w:rsidP="00E70142">
      <w:pPr>
        <w:autoSpaceDE w:val="0"/>
        <w:ind w:left="710"/>
        <w:jc w:val="both"/>
        <w:rPr>
          <w:rFonts w:ascii="Arial" w:hAnsi="Arial" w:cs="Arial"/>
          <w:color w:val="000000" w:themeColor="text1"/>
          <w:sz w:val="24"/>
          <w:szCs w:val="24"/>
        </w:rPr>
      </w:pPr>
    </w:p>
    <w:p w:rsidR="00E70142" w:rsidRPr="003F7075" w:rsidRDefault="00E70142" w:rsidP="00E70142">
      <w:pPr>
        <w:numPr>
          <w:ilvl w:val="0"/>
          <w:numId w:val="3"/>
        </w:numPr>
        <w:tabs>
          <w:tab w:val="clear" w:pos="1636"/>
          <w:tab w:val="num" w:pos="-6521"/>
          <w:tab w:val="left" w:pos="-5670"/>
        </w:tabs>
        <w:suppressAutoHyphens/>
        <w:autoSpaceDE w:val="0"/>
        <w:spacing w:after="0" w:line="240" w:lineRule="auto"/>
        <w:ind w:left="993" w:hanging="283"/>
        <w:jc w:val="both"/>
        <w:rPr>
          <w:rFonts w:ascii="Arial" w:hAnsi="Arial" w:cs="Arial"/>
          <w:color w:val="000000" w:themeColor="text1"/>
          <w:sz w:val="24"/>
          <w:szCs w:val="24"/>
        </w:rPr>
      </w:pPr>
      <w:r w:rsidRPr="003F7075">
        <w:rPr>
          <w:rFonts w:ascii="Arial" w:hAnsi="Arial" w:cs="Arial"/>
          <w:color w:val="000000" w:themeColor="text1"/>
          <w:sz w:val="24"/>
          <w:szCs w:val="24"/>
        </w:rPr>
        <w:t xml:space="preserve">Mobilização de todo o quadro de pessoal contratado para execução dos Serviços de O e M e de pessoal para execução de atividades de cunho </w:t>
      </w:r>
      <w:proofErr w:type="spellStart"/>
      <w:r w:rsidRPr="003F7075">
        <w:rPr>
          <w:rFonts w:ascii="Arial" w:hAnsi="Arial" w:cs="Arial"/>
          <w:color w:val="000000" w:themeColor="text1"/>
          <w:sz w:val="24"/>
          <w:szCs w:val="24"/>
        </w:rPr>
        <w:t>hidroagrícola</w:t>
      </w:r>
      <w:proofErr w:type="spellEnd"/>
      <w:r w:rsidRPr="003F7075">
        <w:rPr>
          <w:rFonts w:ascii="Arial" w:hAnsi="Arial" w:cs="Arial"/>
          <w:color w:val="000000" w:themeColor="text1"/>
          <w:sz w:val="24"/>
          <w:szCs w:val="24"/>
        </w:rPr>
        <w:t xml:space="preserve"> específicas ou sazonais, em qualquer tempo, para garantir a continuidade operacional das infraestruturas </w:t>
      </w:r>
      <w:r w:rsidR="009748E7" w:rsidRPr="003F7075">
        <w:rPr>
          <w:rFonts w:ascii="Arial" w:hAnsi="Arial" w:cs="Arial"/>
          <w:color w:val="000000" w:themeColor="text1"/>
          <w:sz w:val="24"/>
          <w:szCs w:val="24"/>
        </w:rPr>
        <w:t>de uso comum de irrigação,</w:t>
      </w:r>
      <w:r w:rsidRPr="003F7075">
        <w:rPr>
          <w:rFonts w:ascii="Arial" w:hAnsi="Arial" w:cs="Arial"/>
          <w:color w:val="000000" w:themeColor="text1"/>
          <w:sz w:val="24"/>
          <w:szCs w:val="24"/>
        </w:rPr>
        <w:t xml:space="preserve"> Água Potável e </w:t>
      </w:r>
      <w:r w:rsidR="0082599A">
        <w:rPr>
          <w:rFonts w:ascii="Arial" w:hAnsi="Arial" w:cs="Arial"/>
          <w:color w:val="000000" w:themeColor="text1"/>
          <w:sz w:val="24"/>
          <w:szCs w:val="24"/>
        </w:rPr>
        <w:t>Apoio Técnico as atividades produtivas</w:t>
      </w:r>
      <w:proofErr w:type="gramStart"/>
      <w:r w:rsidR="0082599A">
        <w:rPr>
          <w:rFonts w:ascii="Arial" w:hAnsi="Arial" w:cs="Arial"/>
          <w:color w:val="000000" w:themeColor="text1"/>
          <w:sz w:val="24"/>
          <w:szCs w:val="24"/>
        </w:rPr>
        <w:t xml:space="preserve"> </w:t>
      </w:r>
      <w:r w:rsidRPr="003F7075">
        <w:rPr>
          <w:rFonts w:ascii="Arial" w:hAnsi="Arial" w:cs="Arial"/>
          <w:color w:val="000000" w:themeColor="text1"/>
          <w:sz w:val="24"/>
          <w:szCs w:val="24"/>
        </w:rPr>
        <w:t xml:space="preserve"> </w:t>
      </w:r>
      <w:proofErr w:type="gramEnd"/>
      <w:r w:rsidRPr="003F7075">
        <w:rPr>
          <w:rFonts w:ascii="Arial" w:hAnsi="Arial" w:cs="Arial"/>
          <w:color w:val="000000" w:themeColor="text1"/>
          <w:sz w:val="24"/>
          <w:szCs w:val="24"/>
        </w:rPr>
        <w:t>dos Perímetros.</w:t>
      </w:r>
    </w:p>
    <w:p w:rsidR="00E70142" w:rsidRPr="003F7075" w:rsidRDefault="00E70142" w:rsidP="00E70142">
      <w:pPr>
        <w:autoSpaceDE w:val="0"/>
        <w:jc w:val="both"/>
        <w:rPr>
          <w:rFonts w:ascii="Arial" w:hAnsi="Arial" w:cs="Arial"/>
          <w:color w:val="000000" w:themeColor="text1"/>
          <w:sz w:val="24"/>
          <w:szCs w:val="24"/>
        </w:rPr>
      </w:pPr>
    </w:p>
    <w:p w:rsidR="00E70142" w:rsidRPr="003F7075" w:rsidRDefault="00E70142" w:rsidP="00E70142">
      <w:pPr>
        <w:pStyle w:val="TEXTO"/>
        <w:autoSpaceDE w:val="0"/>
        <w:ind w:left="709"/>
        <w:rPr>
          <w:rFonts w:ascii="Arial" w:hAnsi="Arial" w:cs="Arial"/>
          <w:color w:val="000000" w:themeColor="text1"/>
          <w:szCs w:val="24"/>
        </w:rPr>
      </w:pPr>
      <w:r w:rsidRPr="003F7075">
        <w:rPr>
          <w:rFonts w:ascii="Arial" w:hAnsi="Arial" w:cs="Arial"/>
          <w:color w:val="000000" w:themeColor="text1"/>
          <w:szCs w:val="24"/>
        </w:rPr>
        <w:t xml:space="preserve">A atividade de Mobilização será medida como evento único até trinta dias após a realização das atividades acima descritas, devidamente atestadas pela fiscalização. No caso do contrato vir a ser aditado para </w:t>
      </w:r>
      <w:r w:rsidRPr="003F7075">
        <w:rPr>
          <w:rFonts w:ascii="Arial" w:hAnsi="Arial" w:cs="Arial"/>
          <w:color w:val="000000" w:themeColor="text1"/>
          <w:szCs w:val="24"/>
        </w:rPr>
        <w:lastRenderedPageBreak/>
        <w:t>um novo período de um ano, não haverá novo pagamento para esse item de despesa.</w:t>
      </w:r>
    </w:p>
    <w:p w:rsidR="00E70142" w:rsidRPr="003F7075" w:rsidRDefault="00E70142" w:rsidP="00E70142">
      <w:pPr>
        <w:pStyle w:val="TEXTO"/>
        <w:autoSpaceDE w:val="0"/>
        <w:ind w:left="709"/>
        <w:rPr>
          <w:rFonts w:ascii="Arial" w:hAnsi="Arial" w:cs="Arial"/>
          <w:color w:val="000000" w:themeColor="text1"/>
          <w:szCs w:val="24"/>
        </w:rPr>
      </w:pPr>
    </w:p>
    <w:p w:rsidR="00E70142" w:rsidRPr="003F7075" w:rsidRDefault="00E70142" w:rsidP="00E70142">
      <w:pPr>
        <w:pStyle w:val="TEXTO"/>
        <w:autoSpaceDE w:val="0"/>
        <w:ind w:left="709"/>
        <w:rPr>
          <w:rFonts w:ascii="Arial" w:hAnsi="Arial" w:cs="Arial"/>
          <w:color w:val="000000" w:themeColor="text1"/>
          <w:szCs w:val="24"/>
        </w:rPr>
      </w:pPr>
      <w:r w:rsidRPr="003F7075">
        <w:rPr>
          <w:rFonts w:ascii="Arial" w:hAnsi="Arial" w:cs="Arial"/>
          <w:color w:val="000000" w:themeColor="text1"/>
          <w:szCs w:val="24"/>
        </w:rPr>
        <w:t>O pagamento da MOBILIZAÇÃO será no valor do preço apresentado na Proposta Financeira, mediante aquisição e disponibilização dos equipamentos.</w:t>
      </w:r>
    </w:p>
    <w:p w:rsidR="00E70142" w:rsidRPr="003F7075" w:rsidRDefault="00E70142" w:rsidP="00E70142">
      <w:pPr>
        <w:pStyle w:val="TEXTO"/>
        <w:autoSpaceDE w:val="0"/>
        <w:ind w:left="709"/>
        <w:rPr>
          <w:rFonts w:ascii="Arial" w:hAnsi="Arial" w:cs="Arial"/>
          <w:color w:val="000000" w:themeColor="text1"/>
          <w:szCs w:val="24"/>
        </w:rPr>
      </w:pPr>
    </w:p>
    <w:p w:rsidR="00E70142" w:rsidRPr="003F7075" w:rsidRDefault="00E70142" w:rsidP="00E70142">
      <w:pPr>
        <w:pStyle w:val="TEXTO"/>
        <w:autoSpaceDE w:val="0"/>
        <w:ind w:left="709"/>
        <w:rPr>
          <w:rFonts w:ascii="Arial" w:hAnsi="Arial" w:cs="Arial"/>
          <w:color w:val="000000" w:themeColor="text1"/>
          <w:szCs w:val="24"/>
        </w:rPr>
      </w:pPr>
    </w:p>
    <w:p w:rsidR="00E70142" w:rsidRPr="00EC3B10" w:rsidRDefault="00E70142" w:rsidP="00373C26">
      <w:pPr>
        <w:pStyle w:val="SubItem2"/>
        <w:numPr>
          <w:ilvl w:val="1"/>
          <w:numId w:val="22"/>
        </w:numPr>
        <w:spacing w:before="0"/>
        <w:ind w:left="851" w:hanging="567"/>
        <w:rPr>
          <w:color w:val="000000" w:themeColor="text1"/>
          <w:szCs w:val="24"/>
        </w:rPr>
      </w:pPr>
      <w:r w:rsidRPr="00EC3B10">
        <w:rPr>
          <w:b/>
          <w:color w:val="000000" w:themeColor="text1"/>
          <w:szCs w:val="24"/>
        </w:rPr>
        <w:t>DESMOBILIZAÇÃO:</w:t>
      </w:r>
    </w:p>
    <w:p w:rsidR="00E70142" w:rsidRPr="003F7075" w:rsidRDefault="00E70142" w:rsidP="00E70142">
      <w:pPr>
        <w:pStyle w:val="SubItem2"/>
        <w:spacing w:before="0"/>
        <w:ind w:left="709"/>
        <w:rPr>
          <w:color w:val="000000" w:themeColor="text1"/>
          <w:szCs w:val="24"/>
        </w:rPr>
      </w:pPr>
    </w:p>
    <w:p w:rsidR="00E70142" w:rsidRPr="003F7075" w:rsidRDefault="00E70142" w:rsidP="00E70142">
      <w:pPr>
        <w:pStyle w:val="TEXTO"/>
        <w:autoSpaceDE w:val="0"/>
        <w:ind w:left="709"/>
        <w:rPr>
          <w:rFonts w:ascii="Arial" w:hAnsi="Arial" w:cs="Arial"/>
          <w:color w:val="000000" w:themeColor="text1"/>
          <w:szCs w:val="24"/>
        </w:rPr>
      </w:pPr>
      <w:r w:rsidRPr="003F7075">
        <w:rPr>
          <w:rFonts w:ascii="Arial" w:hAnsi="Arial" w:cs="Arial"/>
          <w:color w:val="000000" w:themeColor="text1"/>
          <w:szCs w:val="24"/>
        </w:rPr>
        <w:t>A Contratada, ao término do CONTRATO, originário e eventuais aditivos que vierem a ser celebrados, para desmobilizar-se deverá tomar todas as providências cabíveis, no sentido de passar a CODEVASF, através de termo de doação, os bens móveis adquiridos para execução dos serviços bem como todo o acervo técnico, construções civis, peças de reposição e materiais remanescentes em estoque, nos almoxarifados, providenciar demolições, se estas forem exigidas pela CODEVASF, limpeza das instalações, a retirada de móveis, utensílios, máquinas, equipamentos, instrumentos, ferramentas e materiais pertencentes à mesma e, desmobilizar o quadro de pessoal contratado e de pessoal para execução de atividades específicas ou sazonais, comunicando por escrito a CODEVASF, todas essas providências, com antecedência mínima de 72 horas. Essa atividade será acompanhada pelo Fiscal do Contrato.</w:t>
      </w:r>
    </w:p>
    <w:p w:rsidR="00E70142" w:rsidRPr="003F7075" w:rsidRDefault="00E70142" w:rsidP="003943A6">
      <w:pPr>
        <w:pStyle w:val="TEXTO"/>
        <w:autoSpaceDE w:val="0"/>
        <w:ind w:left="0"/>
        <w:rPr>
          <w:rFonts w:ascii="Arial" w:hAnsi="Arial" w:cs="Arial"/>
          <w:color w:val="000000" w:themeColor="text1"/>
          <w:szCs w:val="24"/>
        </w:rPr>
      </w:pPr>
    </w:p>
    <w:p w:rsidR="00E70142" w:rsidRPr="003F7075" w:rsidRDefault="00E70142" w:rsidP="00E70142">
      <w:pPr>
        <w:pStyle w:val="TEXTO"/>
        <w:autoSpaceDE w:val="0"/>
        <w:ind w:left="709"/>
        <w:rPr>
          <w:rFonts w:ascii="Arial" w:hAnsi="Arial" w:cs="Arial"/>
          <w:color w:val="000000" w:themeColor="text1"/>
          <w:szCs w:val="24"/>
        </w:rPr>
      </w:pPr>
    </w:p>
    <w:p w:rsidR="00E70142" w:rsidRPr="003F7075" w:rsidRDefault="00E70142" w:rsidP="0062501C">
      <w:pPr>
        <w:pStyle w:val="Recuodecorpodetexto32"/>
        <w:tabs>
          <w:tab w:val="left" w:pos="851"/>
        </w:tabs>
        <w:spacing w:before="0" w:after="0"/>
        <w:ind w:left="709" w:firstLine="0"/>
        <w:rPr>
          <w:rFonts w:ascii="Arial" w:hAnsi="Arial" w:cs="Arial"/>
          <w:color w:val="000000" w:themeColor="text1"/>
          <w:szCs w:val="24"/>
        </w:rPr>
      </w:pPr>
      <w:r w:rsidRPr="003F7075">
        <w:rPr>
          <w:rFonts w:ascii="Arial" w:hAnsi="Arial" w:cs="Arial"/>
          <w:color w:val="000000" w:themeColor="text1"/>
          <w:szCs w:val="24"/>
        </w:rPr>
        <w:t>A Desmobilização compreende os seguintes itens de despesas:</w:t>
      </w:r>
    </w:p>
    <w:p w:rsidR="00E70142" w:rsidRPr="003F7075" w:rsidRDefault="00E70142" w:rsidP="00E70142">
      <w:pPr>
        <w:pStyle w:val="Recuodecorpodetexto32"/>
        <w:tabs>
          <w:tab w:val="left" w:pos="851"/>
        </w:tabs>
        <w:spacing w:before="0" w:after="0"/>
        <w:ind w:left="0" w:firstLine="0"/>
        <w:rPr>
          <w:rFonts w:ascii="Arial" w:hAnsi="Arial" w:cs="Arial"/>
          <w:color w:val="000000" w:themeColor="text1"/>
          <w:szCs w:val="24"/>
        </w:rPr>
      </w:pPr>
    </w:p>
    <w:p w:rsidR="00E70142" w:rsidRPr="003F7075" w:rsidRDefault="00E70142" w:rsidP="0062501C">
      <w:pPr>
        <w:pStyle w:val="Recuodecorpodetexto32"/>
        <w:numPr>
          <w:ilvl w:val="0"/>
          <w:numId w:val="11"/>
        </w:numPr>
        <w:tabs>
          <w:tab w:val="clear" w:pos="1571"/>
          <w:tab w:val="left" w:pos="-5954"/>
          <w:tab w:val="num" w:pos="1276"/>
        </w:tabs>
        <w:spacing w:before="0" w:after="0"/>
        <w:ind w:left="993" w:firstLine="0"/>
        <w:rPr>
          <w:rFonts w:ascii="Arial" w:hAnsi="Arial" w:cs="Arial"/>
          <w:color w:val="000000" w:themeColor="text1"/>
          <w:szCs w:val="24"/>
        </w:rPr>
      </w:pPr>
      <w:r w:rsidRPr="003F7075">
        <w:rPr>
          <w:rFonts w:ascii="Arial" w:hAnsi="Arial" w:cs="Arial"/>
          <w:color w:val="000000" w:themeColor="text1"/>
          <w:szCs w:val="24"/>
        </w:rPr>
        <w:t>Desmobilização do quadro de pessoal;</w:t>
      </w:r>
    </w:p>
    <w:p w:rsidR="00E70142" w:rsidRPr="003F7075" w:rsidRDefault="00E70142" w:rsidP="00E70142">
      <w:pPr>
        <w:pStyle w:val="Recuodecorpodetexto32"/>
        <w:tabs>
          <w:tab w:val="left" w:pos="-5954"/>
        </w:tabs>
        <w:spacing w:before="0" w:after="0"/>
        <w:ind w:left="993" w:firstLine="0"/>
        <w:rPr>
          <w:rFonts w:ascii="Arial" w:hAnsi="Arial" w:cs="Arial"/>
          <w:color w:val="000000" w:themeColor="text1"/>
          <w:szCs w:val="24"/>
        </w:rPr>
      </w:pPr>
    </w:p>
    <w:p w:rsidR="00E70142" w:rsidRPr="003F7075" w:rsidRDefault="00E70142" w:rsidP="0062501C">
      <w:pPr>
        <w:pStyle w:val="Recuodecorpodetexto32"/>
        <w:numPr>
          <w:ilvl w:val="0"/>
          <w:numId w:val="11"/>
        </w:numPr>
        <w:tabs>
          <w:tab w:val="left" w:pos="-5954"/>
        </w:tabs>
        <w:spacing w:before="0" w:after="0"/>
        <w:ind w:left="1276" w:hanging="283"/>
        <w:rPr>
          <w:rFonts w:ascii="Arial" w:hAnsi="Arial" w:cs="Arial"/>
          <w:color w:val="000000" w:themeColor="text1"/>
          <w:szCs w:val="24"/>
        </w:rPr>
      </w:pPr>
      <w:r w:rsidRPr="003F7075">
        <w:rPr>
          <w:rFonts w:ascii="Arial" w:hAnsi="Arial" w:cs="Arial"/>
          <w:color w:val="000000" w:themeColor="text1"/>
          <w:szCs w:val="24"/>
        </w:rPr>
        <w:t xml:space="preserve">Retirada de máquinas, equipamentos e materiais próprios; </w:t>
      </w:r>
    </w:p>
    <w:p w:rsidR="00E70142" w:rsidRPr="003F7075" w:rsidRDefault="00E70142" w:rsidP="0062501C">
      <w:pPr>
        <w:pStyle w:val="Recuodecorpodetexto32"/>
        <w:spacing w:before="0" w:after="0"/>
        <w:ind w:left="1276" w:hanging="283"/>
        <w:rPr>
          <w:rFonts w:ascii="Arial" w:hAnsi="Arial" w:cs="Arial"/>
          <w:color w:val="000000" w:themeColor="text1"/>
          <w:szCs w:val="24"/>
        </w:rPr>
      </w:pPr>
    </w:p>
    <w:p w:rsidR="00E70142" w:rsidRPr="003F7075" w:rsidRDefault="00E70142" w:rsidP="0062501C">
      <w:pPr>
        <w:pStyle w:val="Recuodecorpodetexto32"/>
        <w:numPr>
          <w:ilvl w:val="0"/>
          <w:numId w:val="11"/>
        </w:numPr>
        <w:tabs>
          <w:tab w:val="left" w:pos="-5954"/>
        </w:tabs>
        <w:spacing w:before="0" w:after="0"/>
        <w:ind w:left="1276" w:hanging="283"/>
        <w:rPr>
          <w:rFonts w:ascii="Arial" w:hAnsi="Arial" w:cs="Arial"/>
          <w:color w:val="000000" w:themeColor="text1"/>
          <w:szCs w:val="24"/>
        </w:rPr>
      </w:pPr>
      <w:r w:rsidRPr="003F7075">
        <w:rPr>
          <w:rFonts w:ascii="Arial" w:hAnsi="Arial" w:cs="Arial"/>
          <w:color w:val="000000" w:themeColor="text1"/>
          <w:szCs w:val="24"/>
        </w:rPr>
        <w:t>Demolições;</w:t>
      </w:r>
    </w:p>
    <w:p w:rsidR="00E70142" w:rsidRPr="003F7075" w:rsidRDefault="00E70142" w:rsidP="0062501C">
      <w:pPr>
        <w:pStyle w:val="Recuodecorpodetexto32"/>
        <w:spacing w:before="0" w:after="0"/>
        <w:ind w:left="1276" w:hanging="283"/>
        <w:rPr>
          <w:rFonts w:ascii="Arial" w:hAnsi="Arial" w:cs="Arial"/>
          <w:color w:val="000000" w:themeColor="text1"/>
          <w:szCs w:val="24"/>
        </w:rPr>
      </w:pPr>
    </w:p>
    <w:p w:rsidR="00E70142" w:rsidRPr="003F7075" w:rsidRDefault="00E70142" w:rsidP="0062501C">
      <w:pPr>
        <w:pStyle w:val="Recuodecorpodetexto32"/>
        <w:numPr>
          <w:ilvl w:val="0"/>
          <w:numId w:val="11"/>
        </w:numPr>
        <w:tabs>
          <w:tab w:val="left" w:pos="-5954"/>
        </w:tabs>
        <w:spacing w:before="0" w:after="0"/>
        <w:ind w:left="1276" w:hanging="283"/>
        <w:rPr>
          <w:rFonts w:ascii="Arial" w:hAnsi="Arial" w:cs="Arial"/>
          <w:color w:val="000000" w:themeColor="text1"/>
          <w:szCs w:val="24"/>
        </w:rPr>
      </w:pPr>
      <w:r w:rsidRPr="003F7075">
        <w:rPr>
          <w:rFonts w:ascii="Arial" w:hAnsi="Arial" w:cs="Arial"/>
          <w:color w:val="000000" w:themeColor="text1"/>
          <w:szCs w:val="24"/>
        </w:rPr>
        <w:t>Eventual recuperação de instalações cedidas pela CODEVASF, de forma a restituí-las no mesmo estado em que foram recebidas;</w:t>
      </w:r>
    </w:p>
    <w:p w:rsidR="00E70142" w:rsidRPr="003F7075" w:rsidRDefault="00E70142" w:rsidP="0062501C">
      <w:pPr>
        <w:pStyle w:val="Recuodecorpodetexto32"/>
        <w:spacing w:before="0" w:after="0"/>
        <w:ind w:left="1276" w:hanging="283"/>
        <w:rPr>
          <w:rFonts w:ascii="Arial" w:hAnsi="Arial" w:cs="Arial"/>
          <w:color w:val="000000" w:themeColor="text1"/>
          <w:szCs w:val="24"/>
        </w:rPr>
      </w:pPr>
    </w:p>
    <w:p w:rsidR="00E70142" w:rsidRPr="003F7075" w:rsidRDefault="00E70142" w:rsidP="0062501C">
      <w:pPr>
        <w:pStyle w:val="Recuodecorpodetexto32"/>
        <w:numPr>
          <w:ilvl w:val="0"/>
          <w:numId w:val="11"/>
        </w:numPr>
        <w:tabs>
          <w:tab w:val="left" w:pos="-5954"/>
        </w:tabs>
        <w:spacing w:before="0" w:after="0"/>
        <w:ind w:left="1276" w:hanging="283"/>
        <w:rPr>
          <w:rFonts w:ascii="Arial" w:hAnsi="Arial" w:cs="Arial"/>
          <w:color w:val="000000" w:themeColor="text1"/>
          <w:kern w:val="1"/>
          <w:szCs w:val="24"/>
        </w:rPr>
      </w:pPr>
      <w:r w:rsidRPr="003F7075">
        <w:rPr>
          <w:rFonts w:ascii="Arial" w:hAnsi="Arial" w:cs="Arial"/>
          <w:color w:val="000000" w:themeColor="text1"/>
          <w:szCs w:val="24"/>
        </w:rPr>
        <w:t xml:space="preserve">Limpeza das instalações. </w:t>
      </w:r>
    </w:p>
    <w:p w:rsidR="00E70142" w:rsidRPr="003F7075" w:rsidRDefault="00E70142" w:rsidP="00E70142">
      <w:pPr>
        <w:pStyle w:val="Recuodecorpodetexto32"/>
        <w:tabs>
          <w:tab w:val="left" w:pos="-5954"/>
        </w:tabs>
        <w:spacing w:before="0" w:after="0"/>
        <w:ind w:left="993" w:firstLine="0"/>
        <w:rPr>
          <w:rFonts w:ascii="Arial" w:hAnsi="Arial" w:cs="Arial"/>
          <w:color w:val="000000" w:themeColor="text1"/>
          <w:szCs w:val="24"/>
        </w:rPr>
      </w:pPr>
    </w:p>
    <w:p w:rsidR="00E70142" w:rsidRPr="003F7075" w:rsidRDefault="00E70142" w:rsidP="00E70142">
      <w:pPr>
        <w:pStyle w:val="Recuodecorpodetexto32"/>
        <w:autoSpaceDE w:val="0"/>
        <w:spacing w:before="0" w:after="0"/>
        <w:ind w:left="709" w:firstLine="0"/>
        <w:rPr>
          <w:rFonts w:ascii="Arial" w:hAnsi="Arial" w:cs="Arial"/>
          <w:color w:val="000000" w:themeColor="text1"/>
          <w:kern w:val="1"/>
          <w:szCs w:val="24"/>
        </w:rPr>
      </w:pPr>
      <w:r w:rsidRPr="003F7075">
        <w:rPr>
          <w:rFonts w:ascii="Arial" w:hAnsi="Arial" w:cs="Arial"/>
          <w:color w:val="000000" w:themeColor="text1"/>
          <w:kern w:val="1"/>
          <w:szCs w:val="24"/>
        </w:rPr>
        <w:t>A medição da Desmobilização será realizada em evento único, imediatamente após comunicação à fiscalização do fim das atividades, da forma especificada acima.</w:t>
      </w:r>
    </w:p>
    <w:p w:rsidR="00E70142" w:rsidRPr="003F7075" w:rsidRDefault="00E70142" w:rsidP="00E70142">
      <w:pPr>
        <w:pStyle w:val="Recuodecorpodetexto32"/>
        <w:autoSpaceDE w:val="0"/>
        <w:spacing w:before="0" w:after="0"/>
        <w:ind w:left="709" w:firstLine="0"/>
        <w:rPr>
          <w:rFonts w:ascii="Arial" w:hAnsi="Arial" w:cs="Arial"/>
          <w:color w:val="000000" w:themeColor="text1"/>
          <w:kern w:val="1"/>
          <w:szCs w:val="24"/>
        </w:rPr>
      </w:pPr>
    </w:p>
    <w:p w:rsidR="00E70142" w:rsidRPr="003F7075" w:rsidRDefault="00E70142" w:rsidP="00E70142">
      <w:pPr>
        <w:pStyle w:val="Recuodecorpodetexto32"/>
        <w:autoSpaceDE w:val="0"/>
        <w:spacing w:before="0" w:after="0"/>
        <w:ind w:left="709" w:firstLine="0"/>
        <w:rPr>
          <w:rFonts w:ascii="Arial" w:hAnsi="Arial" w:cs="Arial"/>
          <w:color w:val="000000" w:themeColor="text1"/>
          <w:kern w:val="1"/>
          <w:szCs w:val="24"/>
        </w:rPr>
      </w:pPr>
      <w:r w:rsidRPr="003F7075">
        <w:rPr>
          <w:rFonts w:ascii="Arial" w:hAnsi="Arial" w:cs="Arial"/>
          <w:color w:val="000000" w:themeColor="text1"/>
          <w:kern w:val="1"/>
          <w:szCs w:val="24"/>
        </w:rPr>
        <w:t>O pagamento da DESMOBILIZAÇÃO será no valor do preço apresentado na proposta financeira, sendo pago uma única vez quando do encerramento dos serviços e encerramento do contrato e seus aditivos que por ventura tenham sido celebrados para estender o prazo de execução do mesmo.</w:t>
      </w:r>
    </w:p>
    <w:p w:rsidR="00E70142" w:rsidRPr="003F7075" w:rsidRDefault="00E70142" w:rsidP="00E70142">
      <w:pPr>
        <w:pStyle w:val="Recuodecorpodetexto32"/>
        <w:autoSpaceDE w:val="0"/>
        <w:spacing w:before="0" w:after="0"/>
        <w:ind w:left="709" w:firstLine="0"/>
        <w:rPr>
          <w:rFonts w:ascii="Arial" w:hAnsi="Arial" w:cs="Arial"/>
          <w:color w:val="000000" w:themeColor="text1"/>
          <w:kern w:val="1"/>
          <w:szCs w:val="24"/>
        </w:rPr>
      </w:pPr>
    </w:p>
    <w:p w:rsidR="00E70142" w:rsidRPr="003F7075" w:rsidRDefault="00E70142" w:rsidP="00E70142">
      <w:pPr>
        <w:pStyle w:val="Recuodecorpodetexto32"/>
        <w:autoSpaceDE w:val="0"/>
        <w:spacing w:before="0" w:after="0"/>
        <w:ind w:left="709" w:firstLine="0"/>
        <w:rPr>
          <w:rFonts w:ascii="Arial" w:hAnsi="Arial" w:cs="Arial"/>
          <w:color w:val="000000" w:themeColor="text1"/>
          <w:szCs w:val="24"/>
        </w:rPr>
      </w:pPr>
      <w:r w:rsidRPr="003F7075">
        <w:rPr>
          <w:rFonts w:ascii="Arial" w:hAnsi="Arial" w:cs="Arial"/>
          <w:color w:val="000000" w:themeColor="text1"/>
          <w:kern w:val="1"/>
          <w:szCs w:val="24"/>
        </w:rPr>
        <w:t xml:space="preserve">Os custos máximos da mobilização e desmobilização de pessoal, máquinas e equipamentos e da instalação dos escritórios serão aqueles </w:t>
      </w:r>
      <w:r w:rsidRPr="003F7075">
        <w:rPr>
          <w:rFonts w:ascii="Arial" w:hAnsi="Arial" w:cs="Arial"/>
          <w:color w:val="000000" w:themeColor="text1"/>
          <w:kern w:val="1"/>
          <w:szCs w:val="24"/>
        </w:rPr>
        <w:lastRenderedPageBreak/>
        <w:t>constantes da planilha de preços orçados pela CODEVASF, e que integram o presente edital.</w:t>
      </w:r>
    </w:p>
    <w:p w:rsidR="00E70142" w:rsidRPr="00BF1F4F" w:rsidRDefault="00E70142" w:rsidP="00E70142">
      <w:pPr>
        <w:pStyle w:val="Recuodecorpodetexto32"/>
        <w:autoSpaceDE w:val="0"/>
        <w:spacing w:before="0" w:after="0"/>
        <w:ind w:left="709" w:firstLine="0"/>
        <w:rPr>
          <w:rFonts w:ascii="Arial" w:hAnsi="Arial" w:cs="Arial"/>
          <w:color w:val="00B050"/>
          <w:szCs w:val="24"/>
        </w:rPr>
      </w:pPr>
    </w:p>
    <w:p w:rsidR="00E70142" w:rsidRDefault="00E70142" w:rsidP="00150061">
      <w:pPr>
        <w:pStyle w:val="Item2"/>
        <w:numPr>
          <w:ilvl w:val="0"/>
          <w:numId w:val="22"/>
        </w:numPr>
        <w:autoSpaceDE w:val="0"/>
        <w:spacing w:before="0"/>
        <w:ind w:left="426" w:hanging="426"/>
        <w:rPr>
          <w:rFonts w:eastAsia="Arial"/>
          <w:color w:val="000000"/>
          <w:szCs w:val="24"/>
        </w:rPr>
      </w:pPr>
      <w:r>
        <w:rPr>
          <w:color w:val="000000"/>
          <w:szCs w:val="24"/>
          <w:u w:val="none"/>
        </w:rPr>
        <w:t>SERVIÇOS E FORNECIMENTOS</w:t>
      </w:r>
      <w:r>
        <w:rPr>
          <w:i/>
          <w:color w:val="000000"/>
          <w:szCs w:val="24"/>
          <w:u w:val="none"/>
        </w:rPr>
        <w:t>:</w:t>
      </w:r>
    </w:p>
    <w:p w:rsidR="00E70142" w:rsidRDefault="00E70142" w:rsidP="00E70142">
      <w:pPr>
        <w:pStyle w:val="Item2"/>
        <w:autoSpaceDE w:val="0"/>
        <w:spacing w:before="0"/>
        <w:ind w:left="284"/>
        <w:rPr>
          <w:rFonts w:eastAsia="Arial"/>
          <w:color w:val="000000"/>
          <w:szCs w:val="24"/>
        </w:rPr>
      </w:pPr>
    </w:p>
    <w:p w:rsidR="00E70142" w:rsidRDefault="00E70142" w:rsidP="00150061">
      <w:pPr>
        <w:numPr>
          <w:ilvl w:val="1"/>
          <w:numId w:val="22"/>
        </w:numPr>
        <w:tabs>
          <w:tab w:val="left" w:pos="851"/>
        </w:tabs>
        <w:suppressAutoHyphens/>
        <w:autoSpaceDE w:val="0"/>
        <w:spacing w:after="0" w:line="240" w:lineRule="auto"/>
        <w:ind w:left="851" w:hanging="567"/>
        <w:jc w:val="both"/>
        <w:rPr>
          <w:rFonts w:ascii="Arial" w:hAnsi="Arial" w:cs="Arial"/>
          <w:b/>
          <w:sz w:val="24"/>
          <w:szCs w:val="24"/>
        </w:rPr>
      </w:pPr>
      <w:r>
        <w:rPr>
          <w:rFonts w:ascii="Arial" w:eastAsia="Arial" w:hAnsi="Arial" w:cs="Arial"/>
          <w:b/>
          <w:color w:val="000000"/>
          <w:sz w:val="24"/>
          <w:szCs w:val="24"/>
        </w:rPr>
        <w:t xml:space="preserve"> </w:t>
      </w:r>
      <w:r>
        <w:rPr>
          <w:rFonts w:ascii="Arial" w:hAnsi="Arial" w:cs="Arial"/>
          <w:b/>
          <w:color w:val="000000"/>
          <w:sz w:val="24"/>
          <w:szCs w:val="24"/>
        </w:rPr>
        <w:t>SERVIÇOS:</w:t>
      </w:r>
    </w:p>
    <w:p w:rsidR="00E70142" w:rsidRPr="003F7075" w:rsidRDefault="00E70142" w:rsidP="00E70142">
      <w:pPr>
        <w:tabs>
          <w:tab w:val="left" w:pos="851"/>
        </w:tabs>
        <w:autoSpaceDE w:val="0"/>
        <w:ind w:left="284"/>
        <w:jc w:val="both"/>
        <w:rPr>
          <w:rFonts w:ascii="Arial" w:hAnsi="Arial" w:cs="Arial"/>
          <w:b/>
          <w:color w:val="000000" w:themeColor="text1"/>
          <w:sz w:val="24"/>
          <w:szCs w:val="24"/>
        </w:rPr>
      </w:pPr>
    </w:p>
    <w:p w:rsidR="00E70142" w:rsidRPr="003F7075" w:rsidRDefault="00E70142" w:rsidP="002F6A9B">
      <w:pPr>
        <w:numPr>
          <w:ilvl w:val="2"/>
          <w:numId w:val="22"/>
        </w:numPr>
        <w:tabs>
          <w:tab w:val="left" w:pos="1134"/>
        </w:tabs>
        <w:suppressAutoHyphens/>
        <w:autoSpaceDE w:val="0"/>
        <w:spacing w:after="0" w:line="240" w:lineRule="auto"/>
        <w:ind w:left="1134" w:hanging="708"/>
        <w:jc w:val="both"/>
        <w:rPr>
          <w:rFonts w:ascii="Arial" w:hAnsi="Arial" w:cs="Arial"/>
          <w:b/>
          <w:color w:val="000000" w:themeColor="text1"/>
          <w:sz w:val="24"/>
          <w:szCs w:val="24"/>
        </w:rPr>
      </w:pPr>
      <w:r w:rsidRPr="003F7075">
        <w:rPr>
          <w:rFonts w:ascii="Arial" w:hAnsi="Arial" w:cs="Arial"/>
          <w:b/>
          <w:color w:val="000000" w:themeColor="text1"/>
          <w:sz w:val="24"/>
          <w:szCs w:val="24"/>
        </w:rPr>
        <w:t>GESTÃO DA ADMINISTRAÇÃO:</w:t>
      </w:r>
    </w:p>
    <w:p w:rsidR="00E70142" w:rsidRPr="003F7075" w:rsidRDefault="00E70142" w:rsidP="00E70142">
      <w:pPr>
        <w:tabs>
          <w:tab w:val="left" w:pos="1560"/>
          <w:tab w:val="left" w:pos="1843"/>
        </w:tabs>
        <w:autoSpaceDE w:val="0"/>
        <w:ind w:left="1560"/>
        <w:jc w:val="both"/>
        <w:rPr>
          <w:rFonts w:ascii="Arial" w:hAnsi="Arial" w:cs="Arial"/>
          <w:color w:val="000000" w:themeColor="text1"/>
          <w:sz w:val="24"/>
          <w:szCs w:val="24"/>
        </w:rPr>
      </w:pPr>
      <w:r w:rsidRPr="003F7075">
        <w:rPr>
          <w:rFonts w:ascii="Arial" w:hAnsi="Arial" w:cs="Arial"/>
          <w:b/>
          <w:color w:val="000000" w:themeColor="text1"/>
          <w:sz w:val="24"/>
          <w:szCs w:val="24"/>
        </w:rPr>
        <w:tab/>
      </w:r>
      <w:r w:rsidRPr="003F7075">
        <w:rPr>
          <w:rFonts w:ascii="Arial" w:hAnsi="Arial" w:cs="Arial"/>
          <w:b/>
          <w:color w:val="000000" w:themeColor="text1"/>
          <w:sz w:val="24"/>
          <w:szCs w:val="24"/>
        </w:rPr>
        <w:tab/>
      </w:r>
    </w:p>
    <w:p w:rsidR="00E70142" w:rsidRPr="003F7075" w:rsidRDefault="00E70142" w:rsidP="00150061">
      <w:pPr>
        <w:ind w:left="851"/>
        <w:jc w:val="both"/>
        <w:rPr>
          <w:rFonts w:ascii="Arial" w:hAnsi="Arial" w:cs="Arial"/>
          <w:color w:val="000000" w:themeColor="text1"/>
          <w:sz w:val="24"/>
          <w:szCs w:val="24"/>
        </w:rPr>
      </w:pPr>
      <w:r w:rsidRPr="003F7075">
        <w:rPr>
          <w:rFonts w:ascii="Arial" w:hAnsi="Arial" w:cs="Arial"/>
          <w:color w:val="000000" w:themeColor="text1"/>
          <w:sz w:val="24"/>
          <w:szCs w:val="24"/>
        </w:rPr>
        <w:t>Os Serviços de Administração serão aqueles relativos à administração dos recursos humanos, compras, almoxarifado, contabilidade, finanças e vigilância patrimonial desarmada. Esses Serviços darão suporte de apoio ao desenvolvimento dos Serviços e Fornecimentos para as ativ</w:t>
      </w:r>
      <w:r w:rsidR="00FA241B">
        <w:rPr>
          <w:rFonts w:ascii="Arial" w:hAnsi="Arial" w:cs="Arial"/>
          <w:color w:val="000000" w:themeColor="text1"/>
          <w:sz w:val="24"/>
          <w:szCs w:val="24"/>
        </w:rPr>
        <w:t>idades de Operação e Manutenção, Apoio Técnico as Atividades Produtivas e Abastecimento de Água potável,</w:t>
      </w:r>
      <w:r w:rsidRPr="003F7075">
        <w:rPr>
          <w:rFonts w:ascii="Arial" w:hAnsi="Arial" w:cs="Arial"/>
          <w:color w:val="000000" w:themeColor="text1"/>
          <w:sz w:val="24"/>
          <w:szCs w:val="24"/>
        </w:rPr>
        <w:t xml:space="preserve"> objeto destas Especificações Técnicas. </w:t>
      </w:r>
    </w:p>
    <w:p w:rsidR="00E70142" w:rsidRPr="00EC3B10" w:rsidRDefault="00E70142" w:rsidP="00150061">
      <w:pPr>
        <w:pStyle w:val="Corpodetexto22"/>
        <w:spacing w:before="0" w:after="0"/>
        <w:ind w:left="851"/>
        <w:rPr>
          <w:rFonts w:ascii="Arial" w:hAnsi="Arial" w:cs="Arial"/>
          <w:color w:val="000000" w:themeColor="text1"/>
          <w:szCs w:val="24"/>
        </w:rPr>
      </w:pPr>
      <w:r w:rsidRPr="003F7075">
        <w:rPr>
          <w:rFonts w:ascii="Arial" w:hAnsi="Arial" w:cs="Arial"/>
          <w:color w:val="000000" w:themeColor="text1"/>
          <w:szCs w:val="24"/>
        </w:rPr>
        <w:t xml:space="preserve">A atividade de vigilância patrimonial consiste na adoção de medidas para resguardar contra roubo, vandalismo e depredações nos prédios dos Centros Administrativos. Essa vigilância será executada por meio de 04(quatro) postos fixos (24h) de segunda a domingo, que funcionarão nos prédios dos Centros Administrativos dos Perímetros Irrigados </w:t>
      </w:r>
      <w:r w:rsidRPr="00EC3B10">
        <w:rPr>
          <w:rFonts w:ascii="Arial" w:hAnsi="Arial" w:cs="Arial"/>
          <w:color w:val="000000" w:themeColor="text1"/>
          <w:szCs w:val="24"/>
        </w:rPr>
        <w:t xml:space="preserve">Rodelas e Glória. </w:t>
      </w:r>
    </w:p>
    <w:p w:rsidR="00E70142" w:rsidRPr="003F7075" w:rsidRDefault="00E70142" w:rsidP="00150061">
      <w:pPr>
        <w:pStyle w:val="Corpodetexto22"/>
        <w:spacing w:before="0" w:after="0"/>
        <w:ind w:left="851"/>
        <w:rPr>
          <w:rFonts w:ascii="Arial" w:hAnsi="Arial" w:cs="Arial"/>
          <w:color w:val="000000" w:themeColor="text1"/>
          <w:spacing w:val="-4"/>
          <w:szCs w:val="24"/>
        </w:rPr>
      </w:pPr>
      <w:r w:rsidRPr="003F7075">
        <w:rPr>
          <w:rFonts w:ascii="Arial" w:hAnsi="Arial" w:cs="Arial"/>
          <w:color w:val="000000" w:themeColor="text1"/>
          <w:szCs w:val="24"/>
        </w:rPr>
        <w:t xml:space="preserve">As atividades de Administração serão desenvolvidas por pessoal de nível técnico-administrativo, conforme qualificações descritas nestas Especificações Técnicas. </w:t>
      </w:r>
    </w:p>
    <w:p w:rsidR="00E70142" w:rsidRPr="003F7075" w:rsidRDefault="00E70142" w:rsidP="00E70142">
      <w:pPr>
        <w:pStyle w:val="Corpodetexto22"/>
        <w:spacing w:before="0" w:after="0"/>
        <w:ind w:left="1560"/>
        <w:rPr>
          <w:rFonts w:ascii="Arial" w:hAnsi="Arial" w:cs="Arial"/>
          <w:color w:val="000000" w:themeColor="text1"/>
          <w:spacing w:val="-4"/>
          <w:szCs w:val="24"/>
        </w:rPr>
      </w:pPr>
    </w:p>
    <w:p w:rsidR="00E70142" w:rsidRPr="003F7075" w:rsidRDefault="00E70142" w:rsidP="00150061">
      <w:pPr>
        <w:ind w:left="851"/>
        <w:jc w:val="both"/>
        <w:rPr>
          <w:rFonts w:ascii="Arial" w:hAnsi="Arial" w:cs="Arial"/>
          <w:color w:val="000000" w:themeColor="text1"/>
          <w:sz w:val="24"/>
          <w:szCs w:val="24"/>
        </w:rPr>
      </w:pPr>
      <w:r w:rsidRPr="003F7075">
        <w:rPr>
          <w:rFonts w:ascii="Arial" w:hAnsi="Arial" w:cs="Arial"/>
          <w:color w:val="000000" w:themeColor="text1"/>
          <w:spacing w:val="-4"/>
          <w:sz w:val="24"/>
          <w:szCs w:val="24"/>
        </w:rPr>
        <w:t>A gestão da administração dos Perímetros terá responsabilidade de p</w:t>
      </w:r>
      <w:r w:rsidRPr="003F7075">
        <w:rPr>
          <w:rFonts w:ascii="Arial" w:hAnsi="Arial" w:cs="Arial"/>
          <w:color w:val="000000" w:themeColor="text1"/>
          <w:sz w:val="24"/>
          <w:szCs w:val="24"/>
        </w:rPr>
        <w:t>lanejar, coordenar e supervisionar as atividades gerais de execução dos Serviços e Fornecimentos contratados. Realizar análises e estudos sobre coeficientes de eficiência obtidos durante as atividades: consumo de energia x volume captado x volume fornecido, consumo de energia no horário reservado; criar, implantar e desenvolver sistemas de acompanhamento e avaliação de desempenho das atividades, apresentando a CODEVASF, mensalmente, por meio de relatórios, os resultados obtidos e atividades desenvolvidas. Deverá, também, implantar e manter atualizado banco de dados do</w:t>
      </w:r>
      <w:r w:rsidR="00292A13">
        <w:rPr>
          <w:rFonts w:ascii="Arial" w:hAnsi="Arial" w:cs="Arial"/>
          <w:color w:val="000000" w:themeColor="text1"/>
          <w:sz w:val="24"/>
          <w:szCs w:val="24"/>
        </w:rPr>
        <w:t>s</w:t>
      </w:r>
      <w:r w:rsidRPr="003F7075">
        <w:rPr>
          <w:rFonts w:ascii="Arial" w:hAnsi="Arial" w:cs="Arial"/>
          <w:color w:val="000000" w:themeColor="text1"/>
          <w:sz w:val="24"/>
          <w:szCs w:val="24"/>
        </w:rPr>
        <w:t xml:space="preserve"> Perímetro</w:t>
      </w:r>
      <w:r w:rsidR="00292A13">
        <w:rPr>
          <w:rFonts w:ascii="Arial" w:hAnsi="Arial" w:cs="Arial"/>
          <w:color w:val="000000" w:themeColor="text1"/>
          <w:sz w:val="24"/>
          <w:szCs w:val="24"/>
        </w:rPr>
        <w:t>s</w:t>
      </w:r>
      <w:r w:rsidRPr="003F7075">
        <w:rPr>
          <w:rFonts w:ascii="Arial" w:hAnsi="Arial" w:cs="Arial"/>
          <w:color w:val="000000" w:themeColor="text1"/>
          <w:sz w:val="24"/>
          <w:szCs w:val="24"/>
        </w:rPr>
        <w:t>, relativo aos dados da Administração e da Área Técnica, e encarregar-se da elaboração dos Planos de Exploração Agrícola e Planos de Irrigação, necessários ao eficiente planejamento operacional daqueles perímetros.</w:t>
      </w:r>
    </w:p>
    <w:p w:rsidR="00E70142" w:rsidRPr="003F7075" w:rsidRDefault="00E70142" w:rsidP="00150061">
      <w:pPr>
        <w:ind w:left="851"/>
        <w:jc w:val="both"/>
        <w:rPr>
          <w:rFonts w:ascii="Arial" w:hAnsi="Arial" w:cs="Arial"/>
          <w:b/>
          <w:color w:val="000000" w:themeColor="text1"/>
          <w:sz w:val="24"/>
          <w:szCs w:val="24"/>
        </w:rPr>
      </w:pPr>
      <w:r w:rsidRPr="003F7075">
        <w:rPr>
          <w:rFonts w:ascii="Arial" w:hAnsi="Arial" w:cs="Arial"/>
          <w:color w:val="000000" w:themeColor="text1"/>
          <w:sz w:val="24"/>
          <w:szCs w:val="24"/>
        </w:rPr>
        <w:t xml:space="preserve">O gerenciamento das atividades administrativas deverá ser desenvolvido através da Gerência Executiva, gerenciando as atividades de recursos humanos, compras, almoxarifado, contabilidade, finanças e vigilância dos perímetros Rodelas e Glória, integrados a </w:t>
      </w:r>
      <w:r w:rsidRPr="003F7075">
        <w:rPr>
          <w:rFonts w:ascii="Arial" w:hAnsi="Arial" w:cs="Arial"/>
          <w:color w:val="000000" w:themeColor="text1"/>
          <w:sz w:val="24"/>
          <w:szCs w:val="24"/>
        </w:rPr>
        <w:lastRenderedPageBreak/>
        <w:t>uma só gerência, com sede no Centro Administrativo do Perímetro Irrigado Rodelas.</w:t>
      </w:r>
      <w:r w:rsidR="002F6A9B">
        <w:rPr>
          <w:rFonts w:ascii="Arial" w:hAnsi="Arial" w:cs="Arial"/>
          <w:color w:val="000000" w:themeColor="text1"/>
          <w:sz w:val="24"/>
          <w:szCs w:val="24"/>
        </w:rPr>
        <w:t xml:space="preserve">    </w:t>
      </w:r>
    </w:p>
    <w:p w:rsidR="00E70142" w:rsidRPr="003F7075" w:rsidRDefault="00E70142" w:rsidP="00150061">
      <w:pPr>
        <w:ind w:left="851"/>
        <w:jc w:val="both"/>
        <w:rPr>
          <w:rFonts w:ascii="Arial" w:hAnsi="Arial" w:cs="Arial"/>
          <w:b/>
          <w:color w:val="000000" w:themeColor="text1"/>
          <w:sz w:val="24"/>
          <w:szCs w:val="24"/>
        </w:rPr>
      </w:pPr>
      <w:r w:rsidRPr="003F7075">
        <w:rPr>
          <w:rFonts w:ascii="Arial" w:hAnsi="Arial" w:cs="Arial"/>
          <w:b/>
          <w:color w:val="000000" w:themeColor="text1"/>
          <w:sz w:val="24"/>
          <w:szCs w:val="24"/>
        </w:rPr>
        <w:t xml:space="preserve">Medição: </w:t>
      </w:r>
      <w:r w:rsidRPr="003F7075">
        <w:rPr>
          <w:rFonts w:ascii="Arial" w:hAnsi="Arial" w:cs="Arial"/>
          <w:color w:val="000000" w:themeColor="text1"/>
          <w:sz w:val="24"/>
          <w:szCs w:val="24"/>
        </w:rPr>
        <w:t>a medição desse produto será efetuada considerando-se a unidade mês de atividades administrativas, atendidas as especificações técnicas.</w:t>
      </w:r>
    </w:p>
    <w:p w:rsidR="00E70142" w:rsidRPr="00683706" w:rsidRDefault="00E70142" w:rsidP="00E70142">
      <w:pPr>
        <w:ind w:left="1560"/>
        <w:jc w:val="both"/>
        <w:rPr>
          <w:rFonts w:ascii="Arial" w:hAnsi="Arial" w:cs="Arial"/>
          <w:b/>
          <w:color w:val="7030A0"/>
          <w:sz w:val="24"/>
          <w:szCs w:val="24"/>
        </w:rPr>
      </w:pPr>
    </w:p>
    <w:p w:rsidR="00E70142" w:rsidRPr="00EC3B10" w:rsidRDefault="00E70142" w:rsidP="002F6A9B">
      <w:pPr>
        <w:numPr>
          <w:ilvl w:val="2"/>
          <w:numId w:val="22"/>
        </w:numPr>
        <w:suppressAutoHyphens/>
        <w:autoSpaceDE w:val="0"/>
        <w:spacing w:after="0" w:line="240" w:lineRule="auto"/>
        <w:ind w:left="1134" w:hanging="708"/>
        <w:jc w:val="both"/>
        <w:rPr>
          <w:rFonts w:ascii="Arial" w:hAnsi="Arial" w:cs="Arial"/>
          <w:color w:val="000000" w:themeColor="text1"/>
          <w:sz w:val="24"/>
          <w:szCs w:val="24"/>
        </w:rPr>
      </w:pPr>
      <w:r w:rsidRPr="00EC3B10">
        <w:rPr>
          <w:rFonts w:ascii="Arial" w:hAnsi="Arial" w:cs="Arial"/>
          <w:b/>
          <w:color w:val="000000" w:themeColor="text1"/>
          <w:sz w:val="24"/>
          <w:szCs w:val="24"/>
        </w:rPr>
        <w:t>GESTÃO D</w:t>
      </w:r>
      <w:r w:rsidR="0024609C" w:rsidRPr="00EC3B10">
        <w:rPr>
          <w:rFonts w:ascii="Arial" w:hAnsi="Arial" w:cs="Arial"/>
          <w:b/>
          <w:color w:val="000000" w:themeColor="text1"/>
          <w:sz w:val="24"/>
          <w:szCs w:val="24"/>
        </w:rPr>
        <w:t>O APOIO TÉCNICO</w:t>
      </w:r>
    </w:p>
    <w:p w:rsidR="00E70142" w:rsidRPr="003F7075" w:rsidRDefault="00E70142" w:rsidP="00E70142">
      <w:pPr>
        <w:autoSpaceDE w:val="0"/>
        <w:ind w:left="2126"/>
        <w:jc w:val="both"/>
        <w:rPr>
          <w:rFonts w:ascii="Arial" w:hAnsi="Arial" w:cs="Arial"/>
          <w:color w:val="000000" w:themeColor="text1"/>
          <w:sz w:val="24"/>
          <w:szCs w:val="24"/>
        </w:rPr>
      </w:pPr>
    </w:p>
    <w:p w:rsidR="00E70142" w:rsidRPr="003F7075" w:rsidRDefault="00E70142" w:rsidP="002F6A9B">
      <w:pPr>
        <w:ind w:left="851"/>
        <w:jc w:val="both"/>
        <w:rPr>
          <w:rFonts w:ascii="Arial" w:hAnsi="Arial" w:cs="Arial"/>
          <w:color w:val="000000" w:themeColor="text1"/>
          <w:sz w:val="24"/>
          <w:szCs w:val="24"/>
        </w:rPr>
      </w:pPr>
      <w:r w:rsidRPr="003F7075">
        <w:rPr>
          <w:rFonts w:ascii="Arial" w:hAnsi="Arial" w:cs="Arial"/>
          <w:color w:val="000000" w:themeColor="text1"/>
          <w:sz w:val="24"/>
          <w:szCs w:val="24"/>
        </w:rPr>
        <w:t xml:space="preserve">A prestação desse serviço consistirá na coleta de informações acerca da exploração agrícola proposta pelos irrigantes, de modo a elaborar o Plano de Exploração Agrícola, que servirá de base para elaboração do Plano de Irrigação, documento norteador das ações de operação e manutenção das </w:t>
      </w:r>
      <w:proofErr w:type="spellStart"/>
      <w:r w:rsidRPr="003F7075">
        <w:rPr>
          <w:rFonts w:ascii="Arial" w:hAnsi="Arial" w:cs="Arial"/>
          <w:color w:val="000000" w:themeColor="text1"/>
          <w:sz w:val="24"/>
          <w:szCs w:val="24"/>
        </w:rPr>
        <w:t>jnfraestruturas</w:t>
      </w:r>
      <w:proofErr w:type="spellEnd"/>
      <w:r w:rsidRPr="003F7075">
        <w:rPr>
          <w:rFonts w:ascii="Arial" w:hAnsi="Arial" w:cs="Arial"/>
          <w:color w:val="000000" w:themeColor="text1"/>
          <w:sz w:val="24"/>
          <w:szCs w:val="24"/>
        </w:rPr>
        <w:t xml:space="preserve"> sob regime operacional de Demanda Programada. Desenvolverá, ainda, no âmbito das áreas irrigadas, ações </w:t>
      </w:r>
      <w:proofErr w:type="spellStart"/>
      <w:r w:rsidRPr="003F7075">
        <w:rPr>
          <w:rFonts w:ascii="Arial" w:hAnsi="Arial" w:cs="Arial"/>
          <w:color w:val="000000" w:themeColor="text1"/>
          <w:sz w:val="24"/>
          <w:szCs w:val="24"/>
        </w:rPr>
        <w:t>orientativas</w:t>
      </w:r>
      <w:proofErr w:type="spellEnd"/>
      <w:r w:rsidRPr="003F7075">
        <w:rPr>
          <w:rFonts w:ascii="Arial" w:hAnsi="Arial" w:cs="Arial"/>
          <w:color w:val="000000" w:themeColor="text1"/>
          <w:sz w:val="24"/>
          <w:szCs w:val="24"/>
        </w:rPr>
        <w:t xml:space="preserve"> quanto ao uso racional da água e práticas de manejo e manutenção dos equipamentos parcelares, buscando a minimização dos custos operacionais. Cabe ao Coordenador de </w:t>
      </w:r>
      <w:r w:rsidR="00980F34">
        <w:rPr>
          <w:rFonts w:ascii="Arial" w:hAnsi="Arial" w:cs="Arial"/>
          <w:color w:val="000000" w:themeColor="text1"/>
          <w:sz w:val="24"/>
          <w:szCs w:val="24"/>
        </w:rPr>
        <w:t>Apoio Técnico</w:t>
      </w:r>
      <w:r w:rsidRPr="003F7075">
        <w:rPr>
          <w:rFonts w:ascii="Arial" w:hAnsi="Arial" w:cs="Arial"/>
          <w:color w:val="000000" w:themeColor="text1"/>
          <w:sz w:val="24"/>
          <w:szCs w:val="24"/>
        </w:rPr>
        <w:t>, fazer</w:t>
      </w:r>
      <w:r w:rsidR="005E5421" w:rsidRPr="003F7075">
        <w:rPr>
          <w:rFonts w:ascii="Arial" w:hAnsi="Arial" w:cs="Arial"/>
          <w:color w:val="000000" w:themeColor="text1"/>
          <w:sz w:val="24"/>
          <w:szCs w:val="24"/>
        </w:rPr>
        <w:t xml:space="preserve"> programação, para coordenar a equipe técnica</w:t>
      </w:r>
      <w:r w:rsidRPr="003F7075">
        <w:rPr>
          <w:rFonts w:ascii="Arial" w:hAnsi="Arial" w:cs="Arial"/>
          <w:color w:val="000000" w:themeColor="text1"/>
          <w:sz w:val="24"/>
          <w:szCs w:val="24"/>
        </w:rPr>
        <w:t xml:space="preserve"> dois perímetros (Rodelas e Glória), com deslocamento conforme sua agenda de trabalho.   Dentre as atividades que serão desenvolvidas pelos técnicos de nível médio e superior, </w:t>
      </w:r>
      <w:r w:rsidR="000E3FAD">
        <w:rPr>
          <w:rFonts w:ascii="Arial" w:hAnsi="Arial" w:cs="Arial"/>
          <w:color w:val="000000" w:themeColor="text1"/>
          <w:sz w:val="24"/>
          <w:szCs w:val="24"/>
        </w:rPr>
        <w:t>integrantes da equipe de apoio técnico</w:t>
      </w:r>
      <w:r w:rsidRPr="003F7075">
        <w:rPr>
          <w:rFonts w:ascii="Arial" w:hAnsi="Arial" w:cs="Arial"/>
          <w:color w:val="000000" w:themeColor="text1"/>
          <w:sz w:val="24"/>
          <w:szCs w:val="24"/>
        </w:rPr>
        <w:t xml:space="preserve"> da Contratada, mas não se limitando apenas as que estão descritas abaixo, a Contratada terá que promover as seguintes ações: </w:t>
      </w:r>
    </w:p>
    <w:p w:rsidR="00E70142" w:rsidRPr="003F7075" w:rsidRDefault="00E70142" w:rsidP="002F6A9B">
      <w:pPr>
        <w:numPr>
          <w:ilvl w:val="0"/>
          <w:numId w:val="12"/>
        </w:numPr>
        <w:tabs>
          <w:tab w:val="clear" w:pos="2411"/>
          <w:tab w:val="num" w:pos="1276"/>
        </w:tabs>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Orientar os irrigantes para adoção de tecnologias que resultem no uso racional dos recursos de água e na preservação do solo;</w:t>
      </w:r>
    </w:p>
    <w:p w:rsidR="00E70142" w:rsidRPr="003F7075" w:rsidRDefault="00E70142" w:rsidP="00E70142">
      <w:pPr>
        <w:suppressAutoHyphens/>
        <w:spacing w:after="0" w:line="240" w:lineRule="auto"/>
        <w:ind w:left="2127"/>
        <w:jc w:val="both"/>
        <w:rPr>
          <w:rFonts w:ascii="Arial" w:hAnsi="Arial" w:cs="Arial"/>
          <w:color w:val="000000" w:themeColor="text1"/>
          <w:sz w:val="24"/>
          <w:szCs w:val="24"/>
        </w:rPr>
      </w:pPr>
    </w:p>
    <w:p w:rsidR="00E70142" w:rsidRPr="003F7075" w:rsidRDefault="00E70142" w:rsidP="002F6A9B">
      <w:pPr>
        <w:numPr>
          <w:ilvl w:val="0"/>
          <w:numId w:val="12"/>
        </w:numPr>
        <w:tabs>
          <w:tab w:val="clear" w:pos="2411"/>
          <w:tab w:val="num" w:pos="1276"/>
        </w:tabs>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Capacitar os irrigantes para o correto manejo e manutenção dos sistemas de irrigação parcelar dentro de parâmetros definidos;</w:t>
      </w:r>
    </w:p>
    <w:p w:rsidR="00E70142" w:rsidRPr="003F7075" w:rsidRDefault="00E70142" w:rsidP="002F6A9B">
      <w:pPr>
        <w:suppressAutoHyphens/>
        <w:spacing w:after="0" w:line="240" w:lineRule="auto"/>
        <w:ind w:left="993"/>
        <w:jc w:val="both"/>
        <w:rPr>
          <w:rFonts w:ascii="Arial" w:hAnsi="Arial" w:cs="Arial"/>
          <w:color w:val="000000" w:themeColor="text1"/>
          <w:sz w:val="24"/>
          <w:szCs w:val="24"/>
        </w:rPr>
      </w:pPr>
    </w:p>
    <w:p w:rsidR="00E70142" w:rsidRPr="003F7075" w:rsidRDefault="00E70142" w:rsidP="002F6A9B">
      <w:pPr>
        <w:numPr>
          <w:ilvl w:val="0"/>
          <w:numId w:val="12"/>
        </w:numPr>
        <w:tabs>
          <w:tab w:val="clear" w:pos="2411"/>
          <w:tab w:val="num" w:pos="1276"/>
        </w:tabs>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Informar sobre o funcionamento de toda infraestrutura e, estimular à adoção de medidas, que visem melhorar a eficiência da distribuição e do uso racional da água destinada a irrigação;</w:t>
      </w:r>
    </w:p>
    <w:p w:rsidR="00E70142" w:rsidRPr="003F7075" w:rsidRDefault="00E70142" w:rsidP="002F6A9B">
      <w:pPr>
        <w:pStyle w:val="PargrafodaLista"/>
        <w:ind w:left="993"/>
        <w:rPr>
          <w:rFonts w:ascii="Arial" w:hAnsi="Arial" w:cs="Arial"/>
          <w:color w:val="000000" w:themeColor="text1"/>
          <w:sz w:val="24"/>
          <w:szCs w:val="24"/>
        </w:rPr>
      </w:pPr>
    </w:p>
    <w:p w:rsidR="00E70142" w:rsidRPr="003F7075" w:rsidRDefault="00E70142" w:rsidP="002F6A9B">
      <w:pPr>
        <w:numPr>
          <w:ilvl w:val="0"/>
          <w:numId w:val="12"/>
        </w:numPr>
        <w:tabs>
          <w:tab w:val="clear" w:pos="2411"/>
          <w:tab w:val="num" w:pos="1276"/>
        </w:tabs>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Estimular os irrigantes a prática de análise de solos e foliar, evidenciando com precisão as deficiências de fertilidade de solos e nutricionais das culturas exploradas;</w:t>
      </w:r>
    </w:p>
    <w:p w:rsidR="00E70142" w:rsidRPr="003F7075" w:rsidRDefault="00E70142" w:rsidP="002F6A9B">
      <w:pPr>
        <w:pStyle w:val="PargrafodaLista"/>
        <w:ind w:left="993"/>
        <w:rPr>
          <w:rFonts w:ascii="Arial" w:hAnsi="Arial" w:cs="Arial"/>
          <w:color w:val="000000" w:themeColor="text1"/>
          <w:sz w:val="24"/>
          <w:szCs w:val="24"/>
        </w:rPr>
      </w:pPr>
    </w:p>
    <w:p w:rsidR="00E70142" w:rsidRPr="003F7075" w:rsidRDefault="00D35874" w:rsidP="002F6A9B">
      <w:pPr>
        <w:numPr>
          <w:ilvl w:val="0"/>
          <w:numId w:val="12"/>
        </w:numPr>
        <w:tabs>
          <w:tab w:val="clear" w:pos="2411"/>
          <w:tab w:val="num" w:pos="1276"/>
        </w:tabs>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Possibilitar a apropriação pelos produtores de tecnologias que permitam o aumento da produção, da produtividade, da renda, da melhoria da competitividade e do uso racional dos recursos de água e solo.</w:t>
      </w:r>
    </w:p>
    <w:p w:rsidR="00E70142" w:rsidRPr="003F7075" w:rsidRDefault="00E70142" w:rsidP="007C04FF">
      <w:pPr>
        <w:rPr>
          <w:rFonts w:ascii="Arial" w:hAnsi="Arial" w:cs="Arial"/>
          <w:color w:val="000000" w:themeColor="text1"/>
          <w:sz w:val="24"/>
          <w:szCs w:val="24"/>
        </w:rPr>
      </w:pPr>
    </w:p>
    <w:p w:rsidR="00E70142" w:rsidRPr="003F7075" w:rsidRDefault="00E70142" w:rsidP="002F6A9B">
      <w:pPr>
        <w:numPr>
          <w:ilvl w:val="0"/>
          <w:numId w:val="12"/>
        </w:numPr>
        <w:tabs>
          <w:tab w:val="clear" w:pos="2411"/>
          <w:tab w:val="num" w:pos="1276"/>
        </w:tabs>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lastRenderedPageBreak/>
        <w:t>Promover palestras com irrigantes, tornando-os ecologicamente conscientes da necessidade de práticas culturais ambientalmente favoráveis;</w:t>
      </w:r>
    </w:p>
    <w:p w:rsidR="00E70142" w:rsidRPr="003F7075" w:rsidRDefault="00E70142" w:rsidP="00E70142">
      <w:pPr>
        <w:pStyle w:val="PargrafodaLista"/>
        <w:rPr>
          <w:rFonts w:ascii="Arial" w:hAnsi="Arial" w:cs="Arial"/>
          <w:color w:val="000000" w:themeColor="text1"/>
          <w:sz w:val="24"/>
          <w:szCs w:val="24"/>
        </w:rPr>
      </w:pPr>
    </w:p>
    <w:p w:rsidR="00E70142" w:rsidRPr="003F7075" w:rsidRDefault="00D35874" w:rsidP="004C75A9">
      <w:pPr>
        <w:numPr>
          <w:ilvl w:val="0"/>
          <w:numId w:val="12"/>
        </w:numPr>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 xml:space="preserve">Capacitar os produtores para o manejo racional e seguro de Agroquímicos, visando </w:t>
      </w:r>
      <w:proofErr w:type="gramStart"/>
      <w:r w:rsidRPr="003F7075">
        <w:rPr>
          <w:rFonts w:ascii="Arial" w:hAnsi="Arial" w:cs="Arial"/>
          <w:color w:val="000000" w:themeColor="text1"/>
          <w:sz w:val="24"/>
          <w:szCs w:val="24"/>
        </w:rPr>
        <w:t>a</w:t>
      </w:r>
      <w:proofErr w:type="gramEnd"/>
      <w:r w:rsidRPr="003F7075">
        <w:rPr>
          <w:rFonts w:ascii="Arial" w:hAnsi="Arial" w:cs="Arial"/>
          <w:color w:val="000000" w:themeColor="text1"/>
          <w:sz w:val="24"/>
          <w:szCs w:val="24"/>
        </w:rPr>
        <w:t xml:space="preserve"> redução dos impactos ambientais e preservação da saúde do produtor e dos consumidores finais.</w:t>
      </w:r>
    </w:p>
    <w:p w:rsidR="007C04FF" w:rsidRPr="003F7075" w:rsidRDefault="007C04FF" w:rsidP="007C04FF">
      <w:pPr>
        <w:pStyle w:val="PargrafodaLista"/>
        <w:rPr>
          <w:rFonts w:ascii="Arial" w:hAnsi="Arial" w:cs="Arial"/>
          <w:color w:val="000000" w:themeColor="text1"/>
          <w:sz w:val="24"/>
          <w:szCs w:val="24"/>
        </w:rPr>
      </w:pPr>
    </w:p>
    <w:p w:rsidR="007C04FF" w:rsidRPr="003F7075" w:rsidRDefault="007C04FF" w:rsidP="004C75A9">
      <w:pPr>
        <w:numPr>
          <w:ilvl w:val="0"/>
          <w:numId w:val="12"/>
        </w:numPr>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Orientar os produtores para o planejamento da exploração do lote agrícola e para a obtenção do crédito rural;</w:t>
      </w:r>
    </w:p>
    <w:p w:rsidR="00D35874" w:rsidRPr="003F7075" w:rsidRDefault="00D35874" w:rsidP="00D35874">
      <w:pPr>
        <w:pStyle w:val="PargrafodaLista"/>
        <w:rPr>
          <w:rFonts w:ascii="Arial" w:hAnsi="Arial" w:cs="Arial"/>
          <w:color w:val="000000" w:themeColor="text1"/>
          <w:sz w:val="24"/>
          <w:szCs w:val="24"/>
        </w:rPr>
      </w:pPr>
    </w:p>
    <w:p w:rsidR="00E70142" w:rsidRPr="003F7075" w:rsidRDefault="00E70142" w:rsidP="007B478D">
      <w:pPr>
        <w:jc w:val="both"/>
        <w:rPr>
          <w:rFonts w:ascii="Arial" w:hAnsi="Arial" w:cs="Arial"/>
          <w:color w:val="000000" w:themeColor="text1"/>
          <w:sz w:val="24"/>
          <w:szCs w:val="24"/>
        </w:rPr>
      </w:pPr>
    </w:p>
    <w:p w:rsidR="00E70142" w:rsidRPr="003F7075" w:rsidRDefault="00E70142" w:rsidP="004C75A9">
      <w:pPr>
        <w:ind w:left="851"/>
        <w:jc w:val="both"/>
        <w:rPr>
          <w:rFonts w:ascii="Arial" w:hAnsi="Arial" w:cs="Arial"/>
          <w:color w:val="000000" w:themeColor="text1"/>
          <w:sz w:val="24"/>
          <w:szCs w:val="24"/>
        </w:rPr>
      </w:pPr>
      <w:r w:rsidRPr="003F7075">
        <w:rPr>
          <w:rFonts w:ascii="Arial" w:hAnsi="Arial" w:cs="Arial"/>
          <w:color w:val="000000" w:themeColor="text1"/>
          <w:sz w:val="24"/>
          <w:szCs w:val="24"/>
        </w:rPr>
        <w:t>Como atribuições a equipe agronômica, terá que apresentar os seguintes trabalhos:</w:t>
      </w:r>
    </w:p>
    <w:p w:rsidR="00D35874" w:rsidRPr="003F7075" w:rsidRDefault="004C75A9" w:rsidP="004C75A9">
      <w:pPr>
        <w:tabs>
          <w:tab w:val="left" w:pos="1276"/>
        </w:tabs>
        <w:ind w:left="1276" w:hanging="283"/>
        <w:jc w:val="both"/>
        <w:rPr>
          <w:rFonts w:ascii="Arial" w:hAnsi="Arial" w:cs="Arial"/>
          <w:color w:val="000000" w:themeColor="text1"/>
          <w:sz w:val="24"/>
          <w:szCs w:val="24"/>
        </w:rPr>
      </w:pPr>
      <w:r>
        <w:rPr>
          <w:rFonts w:ascii="Arial" w:hAnsi="Arial" w:cs="Arial"/>
          <w:color w:val="000000" w:themeColor="text1"/>
          <w:sz w:val="24"/>
          <w:szCs w:val="24"/>
        </w:rPr>
        <w:t>-</w:t>
      </w:r>
      <w:proofErr w:type="gramStart"/>
      <w:r>
        <w:rPr>
          <w:rFonts w:ascii="Arial" w:hAnsi="Arial" w:cs="Arial"/>
          <w:color w:val="000000" w:themeColor="text1"/>
          <w:sz w:val="24"/>
          <w:szCs w:val="24"/>
        </w:rPr>
        <w:t xml:space="preserve">   </w:t>
      </w:r>
      <w:proofErr w:type="gramEnd"/>
      <w:r w:rsidR="00D35874" w:rsidRPr="003F7075">
        <w:rPr>
          <w:rFonts w:ascii="Arial" w:hAnsi="Arial" w:cs="Arial"/>
          <w:color w:val="000000" w:themeColor="text1"/>
          <w:sz w:val="24"/>
          <w:szCs w:val="24"/>
        </w:rPr>
        <w:t>Elaboração de relatório mensal e anual de execução dos serviços;</w:t>
      </w:r>
    </w:p>
    <w:p w:rsidR="00E70142" w:rsidRPr="003F7075" w:rsidRDefault="004C75A9" w:rsidP="004C75A9">
      <w:pPr>
        <w:numPr>
          <w:ilvl w:val="2"/>
          <w:numId w:val="1"/>
        </w:numPr>
        <w:tabs>
          <w:tab w:val="clear" w:pos="2695"/>
          <w:tab w:val="left" w:pos="-2977"/>
          <w:tab w:val="left" w:pos="1134"/>
          <w:tab w:val="num" w:pos="1701"/>
          <w:tab w:val="left" w:pos="2694"/>
        </w:tabs>
        <w:suppressAutoHyphens/>
        <w:spacing w:after="0" w:line="240" w:lineRule="auto"/>
        <w:ind w:left="1276" w:hanging="283"/>
        <w:jc w:val="both"/>
        <w:rPr>
          <w:rFonts w:ascii="Arial" w:hAnsi="Arial" w:cs="Arial"/>
          <w:color w:val="000000" w:themeColor="text1"/>
          <w:sz w:val="24"/>
          <w:szCs w:val="24"/>
        </w:rPr>
      </w:pPr>
      <w:r>
        <w:rPr>
          <w:rFonts w:ascii="Arial" w:hAnsi="Arial" w:cs="Arial"/>
          <w:color w:val="000000" w:themeColor="text1"/>
          <w:sz w:val="24"/>
          <w:szCs w:val="24"/>
        </w:rPr>
        <w:t xml:space="preserve">  </w:t>
      </w:r>
      <w:r w:rsidR="00E70142" w:rsidRPr="003F7075">
        <w:rPr>
          <w:rFonts w:ascii="Arial" w:hAnsi="Arial" w:cs="Arial"/>
          <w:color w:val="000000" w:themeColor="text1"/>
          <w:sz w:val="24"/>
          <w:szCs w:val="24"/>
        </w:rPr>
        <w:t>Elaborar Planejamento de todas as ações necessárias que irão nortear os trabalhos de operação e manutenção;</w:t>
      </w:r>
    </w:p>
    <w:p w:rsidR="00E70142" w:rsidRPr="003F7075" w:rsidRDefault="00E70142" w:rsidP="00E70142">
      <w:pPr>
        <w:tabs>
          <w:tab w:val="left" w:pos="-2977"/>
          <w:tab w:val="left" w:pos="2268"/>
          <w:tab w:val="left" w:pos="2694"/>
        </w:tabs>
        <w:suppressAutoHyphens/>
        <w:spacing w:after="0" w:line="240" w:lineRule="auto"/>
        <w:ind w:left="2127"/>
        <w:jc w:val="both"/>
        <w:rPr>
          <w:rFonts w:ascii="Arial" w:hAnsi="Arial" w:cs="Arial"/>
          <w:color w:val="000000" w:themeColor="text1"/>
          <w:sz w:val="24"/>
          <w:szCs w:val="24"/>
        </w:rPr>
      </w:pPr>
    </w:p>
    <w:p w:rsidR="00E70142" w:rsidRPr="003F7075" w:rsidRDefault="00E70142" w:rsidP="004C75A9">
      <w:pPr>
        <w:numPr>
          <w:ilvl w:val="2"/>
          <w:numId w:val="1"/>
        </w:numPr>
        <w:tabs>
          <w:tab w:val="clear" w:pos="2695"/>
          <w:tab w:val="left" w:pos="-2977"/>
          <w:tab w:val="num" w:pos="1701"/>
          <w:tab w:val="left" w:pos="2268"/>
          <w:tab w:val="left" w:pos="2694"/>
        </w:tabs>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Disponibilizar tecnologias de produção e de preservação dos recursos naturais existentes nos perímetros irrigados;</w:t>
      </w:r>
    </w:p>
    <w:p w:rsidR="00E70142" w:rsidRPr="003F7075" w:rsidRDefault="00E70142" w:rsidP="00E70142">
      <w:pPr>
        <w:tabs>
          <w:tab w:val="left" w:pos="-2977"/>
          <w:tab w:val="left" w:pos="2268"/>
          <w:tab w:val="left" w:pos="2694"/>
        </w:tabs>
        <w:suppressAutoHyphens/>
        <w:spacing w:after="0" w:line="240" w:lineRule="auto"/>
        <w:jc w:val="both"/>
        <w:rPr>
          <w:rFonts w:ascii="Arial" w:hAnsi="Arial" w:cs="Arial"/>
          <w:color w:val="000000" w:themeColor="text1"/>
          <w:sz w:val="24"/>
          <w:szCs w:val="24"/>
        </w:rPr>
      </w:pPr>
    </w:p>
    <w:p w:rsidR="00E70142" w:rsidRPr="003F7075" w:rsidRDefault="00E70142" w:rsidP="004C75A9">
      <w:pPr>
        <w:numPr>
          <w:ilvl w:val="2"/>
          <w:numId w:val="1"/>
        </w:numPr>
        <w:tabs>
          <w:tab w:val="clear" w:pos="2695"/>
          <w:tab w:val="left" w:pos="-2977"/>
          <w:tab w:val="left" w:pos="1276"/>
          <w:tab w:val="num" w:pos="1701"/>
          <w:tab w:val="left" w:pos="2694"/>
        </w:tabs>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 xml:space="preserve">Promover articulação entre reassentados e empresa Contratada, visando montar um programa de ação continuada voltado para o manejo racional dos recursos água e solo; </w:t>
      </w:r>
    </w:p>
    <w:p w:rsidR="00E70142" w:rsidRPr="003F7075" w:rsidRDefault="00E70142" w:rsidP="00E70142">
      <w:pPr>
        <w:tabs>
          <w:tab w:val="left" w:pos="-2977"/>
          <w:tab w:val="left" w:pos="2268"/>
          <w:tab w:val="left" w:pos="2694"/>
        </w:tabs>
        <w:suppressAutoHyphens/>
        <w:spacing w:after="0" w:line="240" w:lineRule="auto"/>
        <w:jc w:val="both"/>
        <w:rPr>
          <w:rFonts w:ascii="Arial" w:hAnsi="Arial" w:cs="Arial"/>
          <w:color w:val="000000" w:themeColor="text1"/>
          <w:sz w:val="24"/>
          <w:szCs w:val="24"/>
        </w:rPr>
      </w:pPr>
    </w:p>
    <w:p w:rsidR="00E70142" w:rsidRPr="003F7075" w:rsidRDefault="00E70142" w:rsidP="004C75A9">
      <w:pPr>
        <w:numPr>
          <w:ilvl w:val="2"/>
          <w:numId w:val="1"/>
        </w:numPr>
        <w:tabs>
          <w:tab w:val="clear" w:pos="2695"/>
          <w:tab w:val="left" w:pos="-2977"/>
          <w:tab w:val="left" w:pos="1276"/>
          <w:tab w:val="num" w:pos="1701"/>
          <w:tab w:val="left" w:pos="2694"/>
        </w:tabs>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Orientar o emprego dos diversos métodos de irrigação já existentes, a nível parcelar, auxiliar na elaboração do plano de exploração agrícola e elaborar plano de irrigação considerando freqüência e lâmina em função da cultura, fase fenológica, condição climática e característica do solo, além de aspectos relativos à drenagem.</w:t>
      </w:r>
    </w:p>
    <w:p w:rsidR="00E70142" w:rsidRPr="003F7075" w:rsidRDefault="00E70142" w:rsidP="00E70142">
      <w:pPr>
        <w:tabs>
          <w:tab w:val="left" w:pos="-2977"/>
          <w:tab w:val="left" w:pos="2268"/>
          <w:tab w:val="left" w:pos="2694"/>
        </w:tabs>
        <w:suppressAutoHyphens/>
        <w:spacing w:after="0" w:line="240" w:lineRule="auto"/>
        <w:jc w:val="both"/>
        <w:rPr>
          <w:rFonts w:ascii="Arial" w:hAnsi="Arial" w:cs="Arial"/>
          <w:color w:val="000000" w:themeColor="text1"/>
          <w:sz w:val="24"/>
          <w:szCs w:val="24"/>
        </w:rPr>
      </w:pPr>
    </w:p>
    <w:p w:rsidR="00E70142" w:rsidRPr="003F7075" w:rsidRDefault="00E70142" w:rsidP="004C75A9">
      <w:pPr>
        <w:numPr>
          <w:ilvl w:val="0"/>
          <w:numId w:val="12"/>
        </w:numPr>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Obter informações sobre consumo e custo da água para informar e, promover discussões com os produtores sobre a importância do insumo água no processo produtivo;</w:t>
      </w:r>
    </w:p>
    <w:p w:rsidR="00E70142" w:rsidRPr="003F7075" w:rsidRDefault="00E70142" w:rsidP="00E70142">
      <w:pPr>
        <w:suppressAutoHyphens/>
        <w:spacing w:after="0" w:line="240" w:lineRule="auto"/>
        <w:ind w:left="2127"/>
        <w:jc w:val="both"/>
        <w:rPr>
          <w:rFonts w:ascii="Arial" w:hAnsi="Arial" w:cs="Arial"/>
          <w:color w:val="000000" w:themeColor="text1"/>
          <w:sz w:val="24"/>
          <w:szCs w:val="24"/>
        </w:rPr>
      </w:pPr>
    </w:p>
    <w:p w:rsidR="00E70142" w:rsidRPr="003F7075" w:rsidRDefault="00E70142" w:rsidP="004C75A9">
      <w:pPr>
        <w:numPr>
          <w:ilvl w:val="0"/>
          <w:numId w:val="12"/>
        </w:numPr>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 xml:space="preserve">Promover reuniões periódicas com organizações de produtores dos perímetros para realizar avaliações dos serviços, objeto do presente contrato, considerando modelo elaborado pela </w:t>
      </w:r>
      <w:proofErr w:type="spellStart"/>
      <w:r w:rsidRPr="003F7075">
        <w:rPr>
          <w:rFonts w:ascii="Arial" w:hAnsi="Arial" w:cs="Arial"/>
          <w:color w:val="000000" w:themeColor="text1"/>
          <w:sz w:val="24"/>
          <w:szCs w:val="24"/>
        </w:rPr>
        <w:t>Codevasf</w:t>
      </w:r>
      <w:proofErr w:type="spellEnd"/>
      <w:r w:rsidRPr="003F7075">
        <w:rPr>
          <w:rFonts w:ascii="Arial" w:hAnsi="Arial" w:cs="Arial"/>
          <w:color w:val="000000" w:themeColor="text1"/>
          <w:sz w:val="24"/>
          <w:szCs w:val="24"/>
        </w:rPr>
        <w:t xml:space="preserve"> e, promover discussões acerca da cogestão futura da infraestrutura de cada perímetro irrigado.</w:t>
      </w:r>
    </w:p>
    <w:p w:rsidR="00E70142" w:rsidRPr="003F7075" w:rsidRDefault="00E70142" w:rsidP="00E70142">
      <w:pPr>
        <w:suppressAutoHyphens/>
        <w:spacing w:after="0" w:line="240" w:lineRule="auto"/>
        <w:jc w:val="both"/>
        <w:rPr>
          <w:rFonts w:ascii="Arial" w:hAnsi="Arial" w:cs="Arial"/>
          <w:color w:val="000000" w:themeColor="text1"/>
          <w:sz w:val="24"/>
          <w:szCs w:val="24"/>
        </w:rPr>
      </w:pPr>
    </w:p>
    <w:p w:rsidR="00E70142" w:rsidRPr="003F7075" w:rsidRDefault="00E70142" w:rsidP="004C75A9">
      <w:pPr>
        <w:numPr>
          <w:ilvl w:val="0"/>
          <w:numId w:val="12"/>
        </w:numPr>
        <w:suppressAutoHyphens/>
        <w:spacing w:after="0" w:line="240" w:lineRule="auto"/>
        <w:ind w:left="1276" w:hanging="283"/>
        <w:jc w:val="both"/>
        <w:rPr>
          <w:rFonts w:ascii="Arial" w:hAnsi="Arial" w:cs="Arial"/>
          <w:color w:val="000000" w:themeColor="text1"/>
          <w:szCs w:val="24"/>
        </w:rPr>
      </w:pPr>
      <w:r w:rsidRPr="003F7075">
        <w:rPr>
          <w:rFonts w:ascii="Arial" w:hAnsi="Arial" w:cs="Arial"/>
          <w:color w:val="000000" w:themeColor="text1"/>
          <w:sz w:val="24"/>
          <w:szCs w:val="24"/>
        </w:rPr>
        <w:t>Elaborar e distribuir material técnico informativo para uso dos pequenos produtores, acerca do manejo solo-água-planta, produzidos pelas entidades de fomento a produção agrícola e preservação das áreas exploradas.</w:t>
      </w:r>
    </w:p>
    <w:p w:rsidR="009500DB" w:rsidRPr="003F7075" w:rsidRDefault="009500DB" w:rsidP="009500DB">
      <w:pPr>
        <w:pStyle w:val="PargrafodaLista"/>
        <w:rPr>
          <w:rFonts w:ascii="Arial" w:hAnsi="Arial" w:cs="Arial"/>
          <w:color w:val="000000" w:themeColor="text1"/>
          <w:szCs w:val="24"/>
        </w:rPr>
      </w:pPr>
    </w:p>
    <w:p w:rsidR="009500DB" w:rsidRPr="003F7075" w:rsidRDefault="009500DB" w:rsidP="004C75A9">
      <w:pPr>
        <w:numPr>
          <w:ilvl w:val="0"/>
          <w:numId w:val="12"/>
        </w:numPr>
        <w:suppressAutoHyphens/>
        <w:spacing w:after="0" w:line="240" w:lineRule="auto"/>
        <w:ind w:left="1276" w:hanging="283"/>
        <w:jc w:val="both"/>
        <w:rPr>
          <w:rFonts w:ascii="Arial" w:hAnsi="Arial" w:cs="Arial"/>
          <w:color w:val="000000" w:themeColor="text1"/>
          <w:sz w:val="24"/>
          <w:szCs w:val="24"/>
        </w:rPr>
      </w:pPr>
      <w:r w:rsidRPr="003F7075">
        <w:rPr>
          <w:rFonts w:ascii="Arial" w:hAnsi="Arial" w:cs="Arial"/>
          <w:color w:val="000000" w:themeColor="text1"/>
          <w:sz w:val="24"/>
          <w:szCs w:val="24"/>
        </w:rPr>
        <w:t>Alimentar o banco de dados integrante do SISPRO. -Sistema de Informação da Produção- desenvolvido pela CODEVASF, destina-</w:t>
      </w:r>
      <w:r w:rsidRPr="003F7075">
        <w:rPr>
          <w:rFonts w:ascii="Arial" w:hAnsi="Arial" w:cs="Arial"/>
          <w:color w:val="000000" w:themeColor="text1"/>
          <w:sz w:val="24"/>
          <w:szCs w:val="24"/>
        </w:rPr>
        <w:lastRenderedPageBreak/>
        <w:t>se a gerenciar a base de dados da produção dos Perímetros Irrigados de forma a permitir o acompanhamento e avaliação de desempenho de investimentos públicos dos serviços técnicos e de produtores.</w:t>
      </w:r>
    </w:p>
    <w:p w:rsidR="009500DB" w:rsidRPr="003F7075" w:rsidRDefault="009500DB" w:rsidP="009500DB">
      <w:pPr>
        <w:suppressAutoHyphens/>
        <w:spacing w:after="0" w:line="240" w:lineRule="auto"/>
        <w:ind w:left="2127"/>
        <w:jc w:val="both"/>
        <w:rPr>
          <w:rFonts w:ascii="Arial" w:hAnsi="Arial" w:cs="Arial"/>
          <w:color w:val="000000" w:themeColor="text1"/>
          <w:szCs w:val="24"/>
        </w:rPr>
      </w:pPr>
    </w:p>
    <w:p w:rsidR="00E70142" w:rsidRPr="003F7075" w:rsidRDefault="00E70142" w:rsidP="00E70142">
      <w:pPr>
        <w:pStyle w:val="Corpodetexto"/>
        <w:spacing w:after="0"/>
        <w:rPr>
          <w:rFonts w:ascii="Arial" w:hAnsi="Arial" w:cs="Arial"/>
          <w:color w:val="000000" w:themeColor="text1"/>
          <w:szCs w:val="24"/>
        </w:rPr>
      </w:pPr>
    </w:p>
    <w:p w:rsidR="00E70142" w:rsidRPr="003F7075" w:rsidRDefault="00E70142" w:rsidP="00901541">
      <w:pPr>
        <w:pStyle w:val="Recuodecorpodetexto32"/>
        <w:spacing w:before="0" w:after="0"/>
        <w:ind w:left="1276" w:firstLine="0"/>
        <w:rPr>
          <w:rFonts w:ascii="Arial" w:hAnsi="Arial" w:cs="Arial"/>
          <w:color w:val="000000" w:themeColor="text1"/>
          <w:szCs w:val="24"/>
        </w:rPr>
      </w:pPr>
      <w:r w:rsidRPr="003F7075">
        <w:rPr>
          <w:rFonts w:ascii="Arial" w:hAnsi="Arial" w:cs="Arial"/>
          <w:b/>
          <w:color w:val="000000" w:themeColor="text1"/>
          <w:szCs w:val="24"/>
        </w:rPr>
        <w:t xml:space="preserve">Medição: </w:t>
      </w:r>
      <w:r w:rsidRPr="003F7075">
        <w:rPr>
          <w:rFonts w:ascii="Arial" w:hAnsi="Arial" w:cs="Arial"/>
          <w:color w:val="000000" w:themeColor="text1"/>
          <w:szCs w:val="24"/>
        </w:rPr>
        <w:t>a medição desse serviço será efetuada considerando-se a equipe mobilizada e a entrega dos produtos executados (relatórios e trabalhos realizados), durante o mês, atendidas as especificações técnicas.</w:t>
      </w:r>
    </w:p>
    <w:p w:rsidR="00E70142" w:rsidRPr="003F7075" w:rsidRDefault="00E70142" w:rsidP="00901541">
      <w:pPr>
        <w:pStyle w:val="Recuodecorpodetexto32"/>
        <w:spacing w:before="0" w:after="0"/>
        <w:ind w:left="1276" w:firstLine="0"/>
        <w:rPr>
          <w:rFonts w:ascii="Arial" w:hAnsi="Arial" w:cs="Arial"/>
          <w:color w:val="000000" w:themeColor="text1"/>
          <w:szCs w:val="24"/>
        </w:rPr>
      </w:pPr>
      <w:r w:rsidRPr="003F7075">
        <w:rPr>
          <w:rFonts w:ascii="Arial" w:hAnsi="Arial" w:cs="Arial"/>
          <w:color w:val="000000" w:themeColor="text1"/>
          <w:szCs w:val="24"/>
        </w:rPr>
        <w:t>O pagamento será de acordo com o preço unitário da Proposta financeira.</w:t>
      </w:r>
    </w:p>
    <w:p w:rsidR="00E70142" w:rsidRPr="003F7075" w:rsidRDefault="00E70142" w:rsidP="000931D3">
      <w:pPr>
        <w:pStyle w:val="Recuodecorpodetexto32"/>
        <w:spacing w:before="0" w:after="0"/>
        <w:ind w:left="0" w:firstLine="0"/>
        <w:rPr>
          <w:rFonts w:ascii="Arial" w:hAnsi="Arial" w:cs="Arial"/>
          <w:color w:val="000000" w:themeColor="text1"/>
          <w:spacing w:val="-4"/>
          <w:szCs w:val="24"/>
        </w:rPr>
      </w:pPr>
    </w:p>
    <w:p w:rsidR="00E70142" w:rsidRPr="003F7075" w:rsidRDefault="00E70142" w:rsidP="00E70142">
      <w:pPr>
        <w:pStyle w:val="Recuodecorpodetexto32"/>
        <w:spacing w:before="0" w:after="0"/>
        <w:ind w:left="1701" w:firstLine="0"/>
        <w:rPr>
          <w:rFonts w:ascii="Arial" w:hAnsi="Arial" w:cs="Arial"/>
          <w:color w:val="000000" w:themeColor="text1"/>
          <w:spacing w:val="-4"/>
          <w:szCs w:val="24"/>
        </w:rPr>
      </w:pPr>
    </w:p>
    <w:p w:rsidR="00E70142" w:rsidRPr="00980F34" w:rsidRDefault="00E70142" w:rsidP="000931D3">
      <w:pPr>
        <w:numPr>
          <w:ilvl w:val="2"/>
          <w:numId w:val="22"/>
        </w:numPr>
        <w:suppressAutoHyphens/>
        <w:autoSpaceDE w:val="0"/>
        <w:spacing w:after="0" w:line="240" w:lineRule="auto"/>
        <w:ind w:left="1134" w:hanging="708"/>
        <w:jc w:val="both"/>
        <w:rPr>
          <w:rFonts w:ascii="Arial" w:hAnsi="Arial" w:cs="Arial"/>
          <w:color w:val="00B050"/>
          <w:spacing w:val="-4"/>
          <w:sz w:val="24"/>
          <w:szCs w:val="24"/>
        </w:rPr>
      </w:pPr>
      <w:r w:rsidRPr="00EC3B10">
        <w:rPr>
          <w:rFonts w:ascii="Arial" w:hAnsi="Arial" w:cs="Arial"/>
          <w:b/>
          <w:color w:val="000000" w:themeColor="text1"/>
          <w:sz w:val="24"/>
          <w:szCs w:val="24"/>
        </w:rPr>
        <w:t>GESTÃO DA OPERAÇÃO E MANUTENÇÃO</w:t>
      </w:r>
      <w:r w:rsidRPr="00980F34">
        <w:rPr>
          <w:rFonts w:ascii="Arial" w:hAnsi="Arial" w:cs="Arial"/>
          <w:b/>
          <w:color w:val="00B050"/>
          <w:sz w:val="24"/>
          <w:szCs w:val="24"/>
        </w:rPr>
        <w:t>:</w:t>
      </w:r>
    </w:p>
    <w:p w:rsidR="00E70142" w:rsidRPr="003F7075" w:rsidRDefault="00E70142" w:rsidP="00E70142">
      <w:pPr>
        <w:suppressAutoHyphens/>
        <w:autoSpaceDE w:val="0"/>
        <w:spacing w:after="0" w:line="240" w:lineRule="auto"/>
        <w:ind w:left="1701"/>
        <w:jc w:val="both"/>
        <w:rPr>
          <w:rFonts w:ascii="Arial" w:hAnsi="Arial" w:cs="Arial"/>
          <w:color w:val="000000" w:themeColor="text1"/>
          <w:spacing w:val="-4"/>
          <w:sz w:val="24"/>
          <w:szCs w:val="24"/>
        </w:rPr>
      </w:pPr>
    </w:p>
    <w:p w:rsidR="00E70142" w:rsidRPr="003F7075" w:rsidRDefault="00E70142" w:rsidP="000931D3">
      <w:pPr>
        <w:ind w:left="851"/>
        <w:jc w:val="both"/>
        <w:rPr>
          <w:rFonts w:ascii="Arial" w:hAnsi="Arial" w:cs="Arial"/>
          <w:color w:val="000000" w:themeColor="text1"/>
          <w:sz w:val="24"/>
          <w:szCs w:val="24"/>
          <w:shd w:val="clear" w:color="auto" w:fill="00FF00"/>
        </w:rPr>
      </w:pPr>
      <w:r w:rsidRPr="003F7075">
        <w:rPr>
          <w:rFonts w:ascii="Arial" w:hAnsi="Arial" w:cs="Arial"/>
          <w:color w:val="000000" w:themeColor="text1"/>
          <w:spacing w:val="-4"/>
          <w:sz w:val="24"/>
          <w:szCs w:val="24"/>
        </w:rPr>
        <w:t>Os Serviços de Gestão da Operação e Manutenção consistem em p</w:t>
      </w:r>
      <w:r w:rsidRPr="003F7075">
        <w:rPr>
          <w:rFonts w:ascii="Arial" w:hAnsi="Arial" w:cs="Arial"/>
          <w:color w:val="000000" w:themeColor="text1"/>
          <w:sz w:val="24"/>
          <w:szCs w:val="24"/>
        </w:rPr>
        <w:t>lanejar, coordenar, supervisionar e executar as atividades de campo relativas à operação e a manutenção de toda infraestrutura de irrigação e de água potável, objetivando a captação, condução, armazenamento, controle de nível de reservatórios e distribuição e medição de água, às parcelas agrícolas (água bruta) e fornecimento de água potável para agrovilas e demais estruturas de apoio</w:t>
      </w:r>
      <w:r w:rsidRPr="003F7075">
        <w:rPr>
          <w:rFonts w:ascii="Arial" w:hAnsi="Arial" w:cs="Arial"/>
          <w:color w:val="000000" w:themeColor="text1"/>
          <w:spacing w:val="-4"/>
          <w:sz w:val="24"/>
          <w:szCs w:val="24"/>
        </w:rPr>
        <w:t xml:space="preserve"> dos Perímetros</w:t>
      </w:r>
      <w:r w:rsidRPr="003F7075">
        <w:rPr>
          <w:rFonts w:ascii="Arial" w:hAnsi="Arial" w:cs="Arial"/>
          <w:color w:val="000000" w:themeColor="text1"/>
          <w:sz w:val="24"/>
          <w:szCs w:val="24"/>
        </w:rPr>
        <w:t xml:space="preserve">. Consiste, também, na necessidade de </w:t>
      </w:r>
      <w:r w:rsidRPr="003F7075">
        <w:rPr>
          <w:rFonts w:ascii="Arial" w:hAnsi="Arial" w:cs="Arial"/>
          <w:color w:val="000000" w:themeColor="text1"/>
          <w:spacing w:val="-4"/>
          <w:sz w:val="24"/>
          <w:szCs w:val="24"/>
        </w:rPr>
        <w:t xml:space="preserve">elaborar estudos para apoiar as equipes técnicas de operação e manutenção, e a CODEVASF, visando </w:t>
      </w:r>
      <w:proofErr w:type="gramStart"/>
      <w:r w:rsidRPr="003F7075">
        <w:rPr>
          <w:rFonts w:ascii="Arial" w:hAnsi="Arial" w:cs="Arial"/>
          <w:color w:val="000000" w:themeColor="text1"/>
          <w:spacing w:val="-4"/>
          <w:sz w:val="24"/>
          <w:szCs w:val="24"/>
        </w:rPr>
        <w:t>a</w:t>
      </w:r>
      <w:proofErr w:type="gramEnd"/>
      <w:r w:rsidRPr="003F7075">
        <w:rPr>
          <w:rFonts w:ascii="Arial" w:hAnsi="Arial" w:cs="Arial"/>
          <w:color w:val="000000" w:themeColor="text1"/>
          <w:spacing w:val="-4"/>
          <w:sz w:val="24"/>
          <w:szCs w:val="24"/>
        </w:rPr>
        <w:t xml:space="preserve"> otimização do processo de operação e manutenção dos Perímetros, tais como: implantar e desenvolver sistemas de acompanhamento e de avaliação mensal de desempenho das atividades de operação e manutenção , análise da eficiência do uso da água versus consumo de energia, análise da eficiência hidráulica do sistema, apresentar propostas para definição de uma política tarifária; bem como manter atualizados os inventários dos Perímetros e de todos os dados relativos à operação e manutenção da infraestrutura.</w:t>
      </w:r>
    </w:p>
    <w:p w:rsidR="00E70142" w:rsidRPr="003F7075" w:rsidRDefault="00E70142" w:rsidP="000931D3">
      <w:pPr>
        <w:ind w:left="851"/>
        <w:jc w:val="both"/>
        <w:rPr>
          <w:rFonts w:ascii="Arial" w:hAnsi="Arial" w:cs="Arial"/>
          <w:color w:val="000000" w:themeColor="text1"/>
          <w:sz w:val="24"/>
          <w:szCs w:val="24"/>
        </w:rPr>
      </w:pPr>
      <w:r w:rsidRPr="003F7075">
        <w:rPr>
          <w:rFonts w:ascii="Arial" w:hAnsi="Arial" w:cs="Arial"/>
          <w:color w:val="000000" w:themeColor="text1"/>
          <w:sz w:val="24"/>
          <w:szCs w:val="24"/>
        </w:rPr>
        <w:t xml:space="preserve">Essas atividades serão gerenciadas e coordenadas pelo Gerente Executivo e executadas por profissionais especializados nas áreas de elétrica, eletrônica, mecânica e hidráulica. Como Gestão Integrada, o gerente executivo se deslocará entre os Perímetros (Rodelas e Glória), no exercício das atividades gerenciais que se façam necessárias. </w:t>
      </w:r>
    </w:p>
    <w:p w:rsidR="00E70142" w:rsidRPr="00C12E9B" w:rsidRDefault="00E70142" w:rsidP="000931D3">
      <w:pPr>
        <w:ind w:left="851"/>
        <w:jc w:val="both"/>
        <w:rPr>
          <w:rFonts w:ascii="Arial" w:hAnsi="Arial" w:cs="Arial"/>
          <w:color w:val="FF0000"/>
          <w:sz w:val="24"/>
          <w:szCs w:val="24"/>
        </w:rPr>
      </w:pPr>
      <w:r w:rsidRPr="003F7075">
        <w:rPr>
          <w:rFonts w:ascii="Arial" w:hAnsi="Arial" w:cs="Arial"/>
          <w:color w:val="000000" w:themeColor="text1"/>
          <w:sz w:val="24"/>
          <w:szCs w:val="24"/>
        </w:rPr>
        <w:t xml:space="preserve">As atividades de manutenção que exijam conhecimentos de especialistas nas áreas de eletromecânica, eletrônica e software aplicativos de </w:t>
      </w:r>
      <w:proofErr w:type="spellStart"/>
      <w:r w:rsidRPr="003F7075">
        <w:rPr>
          <w:rFonts w:ascii="Arial" w:hAnsi="Arial" w:cs="Arial"/>
          <w:color w:val="000000" w:themeColor="text1"/>
          <w:sz w:val="24"/>
          <w:szCs w:val="24"/>
        </w:rPr>
        <w:t>telecontrole</w:t>
      </w:r>
      <w:proofErr w:type="spellEnd"/>
      <w:r w:rsidRPr="003F7075">
        <w:rPr>
          <w:rFonts w:ascii="Arial" w:hAnsi="Arial" w:cs="Arial"/>
          <w:color w:val="000000" w:themeColor="text1"/>
          <w:sz w:val="24"/>
          <w:szCs w:val="24"/>
        </w:rPr>
        <w:t xml:space="preserve"> e </w:t>
      </w:r>
      <w:proofErr w:type="spellStart"/>
      <w:r w:rsidRPr="003F7075">
        <w:rPr>
          <w:rFonts w:ascii="Arial" w:hAnsi="Arial" w:cs="Arial"/>
          <w:color w:val="000000" w:themeColor="text1"/>
          <w:sz w:val="24"/>
          <w:szCs w:val="24"/>
        </w:rPr>
        <w:t>telesupervisão</w:t>
      </w:r>
      <w:proofErr w:type="spellEnd"/>
      <w:r w:rsidRPr="003F7075">
        <w:rPr>
          <w:rFonts w:ascii="Arial" w:hAnsi="Arial" w:cs="Arial"/>
          <w:color w:val="000000" w:themeColor="text1"/>
          <w:sz w:val="24"/>
          <w:szCs w:val="24"/>
        </w:rPr>
        <w:t xml:space="preserve">, serão executadas com a orientação de profissionais especializados, através de Consultorias contratadas pela Contratada. Essas demandas deverão ser previamente apresentadas a CODEVASF, com suas justificativas e custo estimado, para as respectivas análises e autorizações, se consideradas necessárias. As Consultorias, quando previamente </w:t>
      </w:r>
      <w:r w:rsidRPr="003F7075">
        <w:rPr>
          <w:rFonts w:ascii="Arial" w:hAnsi="Arial" w:cs="Arial"/>
          <w:color w:val="000000" w:themeColor="text1"/>
          <w:sz w:val="24"/>
          <w:szCs w:val="24"/>
        </w:rPr>
        <w:lastRenderedPageBreak/>
        <w:t>autorizadas, somente serão objeto de medição após a apresentação dos relatórios específicos dos serviços prestados.</w:t>
      </w:r>
    </w:p>
    <w:p w:rsidR="00E70142" w:rsidRDefault="00E70142" w:rsidP="00E70142">
      <w:pPr>
        <w:ind w:left="1560"/>
        <w:jc w:val="both"/>
        <w:rPr>
          <w:rFonts w:ascii="Arial" w:hAnsi="Arial" w:cs="Arial"/>
          <w:b/>
          <w:color w:val="000000"/>
          <w:sz w:val="24"/>
          <w:szCs w:val="24"/>
        </w:rPr>
      </w:pPr>
    </w:p>
    <w:p w:rsidR="00E70142" w:rsidRPr="00EC3B10" w:rsidRDefault="00E70142" w:rsidP="0007703B">
      <w:pPr>
        <w:numPr>
          <w:ilvl w:val="3"/>
          <w:numId w:val="22"/>
        </w:numPr>
        <w:tabs>
          <w:tab w:val="left" w:pos="1134"/>
        </w:tabs>
        <w:suppressAutoHyphens/>
        <w:autoSpaceDE w:val="0"/>
        <w:spacing w:after="0" w:line="240" w:lineRule="auto"/>
        <w:ind w:left="1134" w:hanging="850"/>
        <w:jc w:val="both"/>
        <w:rPr>
          <w:rFonts w:ascii="Arial" w:hAnsi="Arial" w:cs="Arial"/>
          <w:color w:val="000000" w:themeColor="text1"/>
          <w:sz w:val="24"/>
          <w:szCs w:val="24"/>
        </w:rPr>
      </w:pPr>
      <w:r w:rsidRPr="00EC3B10">
        <w:rPr>
          <w:rFonts w:ascii="Arial" w:hAnsi="Arial" w:cs="Arial"/>
          <w:b/>
          <w:color w:val="000000" w:themeColor="text1"/>
          <w:sz w:val="24"/>
          <w:szCs w:val="24"/>
        </w:rPr>
        <w:t>GESTÃO DA OPERAÇÃO:</w:t>
      </w:r>
    </w:p>
    <w:p w:rsidR="00E70142" w:rsidRPr="003F7075" w:rsidRDefault="00E70142" w:rsidP="00E70142">
      <w:pPr>
        <w:tabs>
          <w:tab w:val="left" w:pos="2410"/>
        </w:tabs>
        <w:suppressAutoHyphens/>
        <w:autoSpaceDE w:val="0"/>
        <w:spacing w:after="0" w:line="240" w:lineRule="auto"/>
        <w:ind w:left="2267"/>
        <w:jc w:val="both"/>
        <w:rPr>
          <w:rFonts w:ascii="Arial" w:hAnsi="Arial" w:cs="Arial"/>
          <w:color w:val="000000" w:themeColor="text1"/>
          <w:sz w:val="24"/>
          <w:szCs w:val="24"/>
        </w:rPr>
      </w:pPr>
    </w:p>
    <w:p w:rsidR="00E70142" w:rsidRPr="003F7075" w:rsidRDefault="00E70142" w:rsidP="000931D3">
      <w:pPr>
        <w:pStyle w:val="Recuodecorpodetexto32"/>
        <w:spacing w:before="0" w:after="0"/>
        <w:ind w:left="993" w:firstLine="0"/>
        <w:rPr>
          <w:rFonts w:ascii="Arial" w:hAnsi="Arial" w:cs="Arial"/>
          <w:color w:val="000000" w:themeColor="text1"/>
          <w:szCs w:val="24"/>
        </w:rPr>
      </w:pPr>
      <w:r w:rsidRPr="003F7075">
        <w:rPr>
          <w:rFonts w:ascii="Arial" w:hAnsi="Arial" w:cs="Arial"/>
          <w:color w:val="000000" w:themeColor="text1"/>
          <w:szCs w:val="24"/>
        </w:rPr>
        <w:t xml:space="preserve">Os Serviços de Gestão da operação consistem no planejamento, coordenação, supervisão e execução das atividades de operação das estações de bombeamento e suas estruturas elétricas, hidráulicas e civis de distribuição e controle da água bruta a </w:t>
      </w:r>
      <w:proofErr w:type="gramStart"/>
      <w:r w:rsidRPr="003F7075">
        <w:rPr>
          <w:rFonts w:ascii="Arial" w:hAnsi="Arial" w:cs="Arial"/>
          <w:color w:val="000000" w:themeColor="text1"/>
          <w:szCs w:val="24"/>
        </w:rPr>
        <w:t>ser</w:t>
      </w:r>
      <w:proofErr w:type="gramEnd"/>
      <w:r w:rsidRPr="003F7075">
        <w:rPr>
          <w:rFonts w:ascii="Arial" w:hAnsi="Arial" w:cs="Arial"/>
          <w:color w:val="000000" w:themeColor="text1"/>
          <w:szCs w:val="24"/>
        </w:rPr>
        <w:t xml:space="preserve"> fornecida aos irrigantes e água tratada as agrovilas. Todos esses Serviços serão desenvolvidos em conformidade com as Normas Técnicas, Projetos Executivos, parâmetros de dimensionamento das estruturas e equipamentos, recomendações contidas nos Manuais de Operação e Manuais dos fabricantes dos equipamentos e dos instrumentos instalados nos Perímetros. A supervisão destes serviços fica a cargo de um Coordenador de Operação (Técnico Agrícola) no Perímetro Rodelas e, </w:t>
      </w:r>
      <w:proofErr w:type="gramStart"/>
      <w:r w:rsidRPr="003F7075">
        <w:rPr>
          <w:rFonts w:ascii="Arial" w:hAnsi="Arial" w:cs="Arial"/>
          <w:color w:val="000000" w:themeColor="text1"/>
          <w:szCs w:val="24"/>
        </w:rPr>
        <w:t>um outro</w:t>
      </w:r>
      <w:proofErr w:type="gramEnd"/>
      <w:r w:rsidRPr="003F7075">
        <w:rPr>
          <w:rFonts w:ascii="Arial" w:hAnsi="Arial" w:cs="Arial"/>
          <w:color w:val="000000" w:themeColor="text1"/>
          <w:szCs w:val="24"/>
        </w:rPr>
        <w:t xml:space="preserve">  Coordenador de Operação no Perímetro Glória (também Técnico Agrícola) e que acumula a funçã</w:t>
      </w:r>
      <w:r w:rsidR="00EC3B10">
        <w:rPr>
          <w:rFonts w:ascii="Arial" w:hAnsi="Arial" w:cs="Arial"/>
          <w:color w:val="000000" w:themeColor="text1"/>
          <w:szCs w:val="24"/>
        </w:rPr>
        <w:t>o de subgerente daquela unidade</w:t>
      </w:r>
      <w:r w:rsidRPr="003F7075">
        <w:rPr>
          <w:rFonts w:ascii="Arial" w:hAnsi="Arial" w:cs="Arial"/>
          <w:color w:val="000000" w:themeColor="text1"/>
          <w:szCs w:val="24"/>
        </w:rPr>
        <w:t>.</w:t>
      </w:r>
    </w:p>
    <w:p w:rsidR="00E70142" w:rsidRPr="003F7075" w:rsidRDefault="00E70142" w:rsidP="00E70142">
      <w:pPr>
        <w:pStyle w:val="Recuodecorpodetexto32"/>
        <w:spacing w:before="0" w:after="0"/>
        <w:ind w:left="1701" w:firstLine="0"/>
        <w:rPr>
          <w:rFonts w:ascii="Arial" w:hAnsi="Arial" w:cs="Arial"/>
          <w:color w:val="000000" w:themeColor="text1"/>
          <w:szCs w:val="24"/>
        </w:rPr>
      </w:pPr>
    </w:p>
    <w:p w:rsidR="00E70142" w:rsidRDefault="00E70142" w:rsidP="000931D3">
      <w:pPr>
        <w:pStyle w:val="Recuodecorpodetexto32"/>
        <w:pBdr>
          <w:top w:val="single" w:sz="4" w:space="1" w:color="000000"/>
          <w:left w:val="single" w:sz="4" w:space="4" w:color="000000"/>
          <w:bottom w:val="single" w:sz="4" w:space="1" w:color="000000"/>
          <w:right w:val="single" w:sz="4" w:space="4" w:color="000000"/>
        </w:pBdr>
        <w:tabs>
          <w:tab w:val="left" w:pos="1985"/>
        </w:tabs>
        <w:spacing w:before="0" w:after="0"/>
        <w:ind w:left="1985" w:firstLine="0"/>
        <w:rPr>
          <w:rFonts w:ascii="Arial" w:hAnsi="Arial" w:cs="Arial"/>
          <w:szCs w:val="24"/>
        </w:rPr>
      </w:pPr>
      <w:r>
        <w:rPr>
          <w:rFonts w:ascii="Arial" w:hAnsi="Arial" w:cs="Arial"/>
          <w:szCs w:val="24"/>
        </w:rPr>
        <w:t xml:space="preserve">As estações de bombeamento deverão ser paralisadas no “horário de ponta”, em cumprimento ao contrato (CHESF/COELBA) de fornecimento de energia elétrica para os Perímetros, exceto sábados e domingos. </w:t>
      </w:r>
    </w:p>
    <w:p w:rsidR="00E70142" w:rsidRDefault="00E70142" w:rsidP="00E70142">
      <w:pPr>
        <w:pStyle w:val="Recuodecorpodetexto32"/>
        <w:spacing w:before="0" w:after="0"/>
        <w:ind w:left="2410" w:firstLine="0"/>
        <w:rPr>
          <w:rFonts w:ascii="Arial" w:hAnsi="Arial" w:cs="Arial"/>
          <w:szCs w:val="24"/>
        </w:rPr>
      </w:pPr>
    </w:p>
    <w:p w:rsidR="00E70142" w:rsidRDefault="00E70142" w:rsidP="000931D3">
      <w:pPr>
        <w:pStyle w:val="Recuodecorpodetexto32"/>
        <w:spacing w:before="0" w:after="0"/>
        <w:ind w:left="993" w:firstLine="0"/>
        <w:rPr>
          <w:rFonts w:ascii="Arial" w:hAnsi="Arial" w:cs="Arial"/>
          <w:szCs w:val="24"/>
        </w:rPr>
      </w:pPr>
      <w:r>
        <w:rPr>
          <w:rFonts w:ascii="Arial" w:hAnsi="Arial" w:cs="Arial"/>
          <w:szCs w:val="24"/>
        </w:rPr>
        <w:t xml:space="preserve">As programações de funcionamento das estações de bombeamento deverão usar, ao máximo, o “horário reservado” (benefício da modalidade tarifária </w:t>
      </w:r>
      <w:proofErr w:type="spellStart"/>
      <w:r>
        <w:rPr>
          <w:rFonts w:ascii="Arial" w:hAnsi="Arial" w:cs="Arial"/>
          <w:szCs w:val="24"/>
        </w:rPr>
        <w:t>horosazonal</w:t>
      </w:r>
      <w:proofErr w:type="spellEnd"/>
      <w:r>
        <w:rPr>
          <w:rFonts w:ascii="Arial" w:hAnsi="Arial" w:cs="Arial"/>
          <w:szCs w:val="24"/>
        </w:rPr>
        <w:t xml:space="preserve"> para irrigantes: das 21h30 às 6h00), para redução de custos com energia elétrica, sempre de acordo com o Plano de Irrigação </w:t>
      </w:r>
      <w:r w:rsidR="00980F34">
        <w:rPr>
          <w:rFonts w:ascii="Arial" w:hAnsi="Arial" w:cs="Arial"/>
          <w:szCs w:val="24"/>
        </w:rPr>
        <w:t>elaborado pela equipe de apoio técnico</w:t>
      </w:r>
      <w:r>
        <w:rPr>
          <w:rFonts w:ascii="Arial" w:hAnsi="Arial" w:cs="Arial"/>
          <w:szCs w:val="24"/>
        </w:rPr>
        <w:t>.</w:t>
      </w:r>
    </w:p>
    <w:p w:rsidR="00E70142" w:rsidRDefault="00E70142" w:rsidP="00E70142">
      <w:pPr>
        <w:pStyle w:val="Recuodecorpodetexto32"/>
        <w:spacing w:before="0" w:after="0"/>
        <w:ind w:left="2410" w:firstLine="0"/>
        <w:rPr>
          <w:rFonts w:ascii="Arial" w:hAnsi="Arial" w:cs="Arial"/>
          <w:szCs w:val="24"/>
        </w:rPr>
      </w:pPr>
    </w:p>
    <w:p w:rsidR="00E70142" w:rsidRDefault="00E70142" w:rsidP="000931D3">
      <w:pPr>
        <w:pStyle w:val="Recuodecorpodetexto32"/>
        <w:spacing w:before="0" w:after="0"/>
        <w:ind w:firstLine="0"/>
        <w:rPr>
          <w:rFonts w:ascii="Arial" w:hAnsi="Arial" w:cs="Arial"/>
          <w:szCs w:val="24"/>
        </w:rPr>
      </w:pPr>
      <w:r>
        <w:rPr>
          <w:rFonts w:ascii="Arial" w:hAnsi="Arial" w:cs="Arial"/>
          <w:szCs w:val="24"/>
        </w:rPr>
        <w:t>A distribuição de água aos lotes agrícolas será realizada dentro de um regime de demanda programada, no horário pré-fixado para cada setor do</w:t>
      </w:r>
      <w:r w:rsidR="00980F34">
        <w:rPr>
          <w:rFonts w:ascii="Arial" w:hAnsi="Arial" w:cs="Arial"/>
          <w:szCs w:val="24"/>
        </w:rPr>
        <w:t>s</w:t>
      </w:r>
      <w:r>
        <w:rPr>
          <w:rFonts w:ascii="Arial" w:hAnsi="Arial" w:cs="Arial"/>
          <w:szCs w:val="24"/>
        </w:rPr>
        <w:t xml:space="preserve"> Perímetro</w:t>
      </w:r>
      <w:r w:rsidR="00980F34">
        <w:rPr>
          <w:rFonts w:ascii="Arial" w:hAnsi="Arial" w:cs="Arial"/>
          <w:szCs w:val="24"/>
        </w:rPr>
        <w:t>s</w:t>
      </w:r>
      <w:r>
        <w:rPr>
          <w:rFonts w:ascii="Arial" w:hAnsi="Arial" w:cs="Arial"/>
          <w:szCs w:val="24"/>
        </w:rPr>
        <w:t xml:space="preserve"> e de acordo com a demanda prevista no Plano de Irrigação, previamente</w:t>
      </w:r>
      <w:r w:rsidR="00980F34">
        <w:rPr>
          <w:rFonts w:ascii="Arial" w:hAnsi="Arial" w:cs="Arial"/>
          <w:szCs w:val="24"/>
        </w:rPr>
        <w:t xml:space="preserve"> elaborado pela equipe de apoio técnico</w:t>
      </w:r>
      <w:r>
        <w:rPr>
          <w:rFonts w:ascii="Arial" w:hAnsi="Arial" w:cs="Arial"/>
          <w:szCs w:val="24"/>
        </w:rPr>
        <w:t>, a partir das necessidades hídricas para a implantação do plano de exploração agrícola de cada irrigante, ajustada e consolidada pelo Licitante Contratada, conforme acompanhamento diário da irrigação.</w:t>
      </w:r>
    </w:p>
    <w:p w:rsidR="00E70142" w:rsidRDefault="00E70142" w:rsidP="000931D3">
      <w:pPr>
        <w:pStyle w:val="Recuodecorpodetexto32"/>
        <w:spacing w:before="0" w:after="0"/>
        <w:ind w:firstLine="0"/>
        <w:rPr>
          <w:rFonts w:ascii="Arial" w:hAnsi="Arial" w:cs="Arial"/>
          <w:szCs w:val="24"/>
        </w:rPr>
      </w:pPr>
    </w:p>
    <w:p w:rsidR="00E70142" w:rsidRDefault="00E70142" w:rsidP="000931D3">
      <w:pPr>
        <w:pStyle w:val="Recuodecorpodetexto32"/>
        <w:spacing w:before="0" w:after="0"/>
        <w:ind w:firstLine="0"/>
        <w:rPr>
          <w:rFonts w:ascii="Arial" w:hAnsi="Arial" w:cs="Arial"/>
          <w:szCs w:val="24"/>
        </w:rPr>
      </w:pPr>
      <w:r>
        <w:rPr>
          <w:rFonts w:ascii="Arial" w:hAnsi="Arial" w:cs="Arial"/>
          <w:szCs w:val="24"/>
        </w:rPr>
        <w:t>O tempo de funcionamento de cada estação de bombeamento principal (EBP) será de</w:t>
      </w:r>
      <w:r w:rsidRPr="004C7A8F">
        <w:rPr>
          <w:rFonts w:ascii="Arial" w:hAnsi="Arial" w:cs="Arial"/>
          <w:color w:val="000000" w:themeColor="text1"/>
          <w:szCs w:val="24"/>
        </w:rPr>
        <w:t>, no máximo, 20 (vinte) horas,</w:t>
      </w:r>
      <w:r>
        <w:rPr>
          <w:rFonts w:ascii="Arial" w:hAnsi="Arial" w:cs="Arial"/>
          <w:szCs w:val="24"/>
        </w:rPr>
        <w:t xml:space="preserve"> por dia, e das estações bombeamento e pressurização, será de até </w:t>
      </w:r>
      <w:r w:rsidRPr="004C7A8F">
        <w:rPr>
          <w:rFonts w:ascii="Arial" w:hAnsi="Arial" w:cs="Arial"/>
          <w:bCs/>
          <w:color w:val="000000" w:themeColor="text1"/>
          <w:szCs w:val="24"/>
        </w:rPr>
        <w:t>16</w:t>
      </w:r>
      <w:r w:rsidRPr="004C7A8F">
        <w:rPr>
          <w:rFonts w:ascii="Arial" w:hAnsi="Arial" w:cs="Arial"/>
          <w:color w:val="000000" w:themeColor="text1"/>
          <w:szCs w:val="24"/>
        </w:rPr>
        <w:t xml:space="preserve"> (dezesseis)</w:t>
      </w:r>
      <w:r>
        <w:rPr>
          <w:rFonts w:ascii="Arial" w:hAnsi="Arial" w:cs="Arial"/>
          <w:szCs w:val="24"/>
        </w:rPr>
        <w:t xml:space="preserve"> horas por dia, no pico de demanda d’água e sempre em consonância com o Plano de Irrigação. Os prédios das estações de bombeamento deverão permanecer fechados durante o período em que as mesmas não estiverem funcionando</w:t>
      </w:r>
      <w:r w:rsidR="00DC1C1B">
        <w:rPr>
          <w:rFonts w:ascii="Arial" w:hAnsi="Arial" w:cs="Arial"/>
          <w:szCs w:val="24"/>
        </w:rPr>
        <w:t>, com exceção da EB 4/5 do Perímetro Rodelas</w:t>
      </w:r>
      <w:r>
        <w:rPr>
          <w:rFonts w:ascii="Arial" w:hAnsi="Arial" w:cs="Arial"/>
          <w:szCs w:val="24"/>
        </w:rPr>
        <w:t>.</w:t>
      </w:r>
    </w:p>
    <w:p w:rsidR="00E70142" w:rsidRDefault="00E70142" w:rsidP="00E70142">
      <w:pPr>
        <w:pStyle w:val="Recuodecorpodetexto32"/>
        <w:spacing w:before="0" w:after="0"/>
        <w:ind w:left="2410" w:firstLine="0"/>
        <w:rPr>
          <w:rFonts w:ascii="Arial" w:hAnsi="Arial" w:cs="Arial"/>
          <w:szCs w:val="24"/>
        </w:rPr>
      </w:pPr>
    </w:p>
    <w:p w:rsidR="00E70142" w:rsidRDefault="00E70142" w:rsidP="000931D3">
      <w:pPr>
        <w:pStyle w:val="Recuodecorpodetexto32"/>
        <w:spacing w:before="0" w:after="0"/>
        <w:ind w:firstLine="0"/>
        <w:rPr>
          <w:rFonts w:ascii="Arial" w:hAnsi="Arial" w:cs="Arial"/>
          <w:color w:val="FF0000"/>
          <w:szCs w:val="24"/>
        </w:rPr>
      </w:pPr>
      <w:r>
        <w:rPr>
          <w:rFonts w:ascii="Arial" w:hAnsi="Arial" w:cs="Arial"/>
          <w:szCs w:val="24"/>
        </w:rPr>
        <w:lastRenderedPageBreak/>
        <w:t xml:space="preserve">Os setores hidráulicos que atendem as quadras e as parcelas irrigadas terão tempo de funcionamento máximo de até </w:t>
      </w:r>
      <w:r w:rsidRPr="004C7A8F">
        <w:rPr>
          <w:rFonts w:ascii="Arial" w:hAnsi="Arial" w:cs="Arial"/>
          <w:color w:val="000000" w:themeColor="text1"/>
          <w:szCs w:val="24"/>
        </w:rPr>
        <w:t>16 horas /dia.</w:t>
      </w:r>
      <w:r w:rsidRPr="009E02FE">
        <w:rPr>
          <w:rFonts w:ascii="Arial" w:hAnsi="Arial" w:cs="Arial"/>
          <w:color w:val="FF0000"/>
          <w:szCs w:val="24"/>
        </w:rPr>
        <w:t xml:space="preserve"> </w:t>
      </w:r>
    </w:p>
    <w:p w:rsidR="00E70142" w:rsidRPr="009E02FE" w:rsidRDefault="00E70142" w:rsidP="00E70142">
      <w:pPr>
        <w:pStyle w:val="Recuodecorpodetexto32"/>
        <w:spacing w:before="0" w:after="0"/>
        <w:ind w:left="2410" w:firstLine="0"/>
        <w:rPr>
          <w:rFonts w:ascii="Arial" w:hAnsi="Arial" w:cs="Arial"/>
          <w:color w:val="FF0000"/>
          <w:szCs w:val="24"/>
        </w:rPr>
      </w:pPr>
    </w:p>
    <w:p w:rsidR="00E70142" w:rsidRDefault="00E70142" w:rsidP="000931D3">
      <w:pPr>
        <w:pStyle w:val="Recuodecorpodetexto32"/>
        <w:spacing w:before="0" w:after="0"/>
        <w:ind w:firstLine="0"/>
        <w:rPr>
          <w:rFonts w:ascii="Arial" w:hAnsi="Arial" w:cs="Arial"/>
          <w:szCs w:val="24"/>
        </w:rPr>
      </w:pPr>
      <w:r>
        <w:rPr>
          <w:rFonts w:ascii="Arial" w:hAnsi="Arial" w:cs="Arial"/>
          <w:szCs w:val="24"/>
        </w:rPr>
        <w:t xml:space="preserve">As adutoras e os reservatórios de compensação e controle terão horário de funcionamento de até </w:t>
      </w:r>
      <w:r w:rsidRPr="004C7A8F">
        <w:rPr>
          <w:rFonts w:ascii="Arial" w:hAnsi="Arial" w:cs="Arial"/>
          <w:color w:val="000000" w:themeColor="text1"/>
          <w:szCs w:val="24"/>
        </w:rPr>
        <w:t>20 horas/dia.</w:t>
      </w:r>
      <w:r>
        <w:rPr>
          <w:rFonts w:ascii="Arial" w:hAnsi="Arial" w:cs="Arial"/>
          <w:color w:val="FF0000"/>
          <w:szCs w:val="24"/>
        </w:rPr>
        <w:t xml:space="preserve"> </w:t>
      </w:r>
    </w:p>
    <w:p w:rsidR="00E70142" w:rsidRDefault="00E70142" w:rsidP="00E70142">
      <w:pPr>
        <w:pStyle w:val="Recuodecorpodetexto32"/>
        <w:spacing w:before="0" w:after="0"/>
        <w:ind w:left="2410" w:firstLine="0"/>
        <w:rPr>
          <w:rFonts w:ascii="Arial" w:hAnsi="Arial" w:cs="Arial"/>
          <w:szCs w:val="24"/>
        </w:rPr>
      </w:pPr>
    </w:p>
    <w:p w:rsidR="00E70142" w:rsidRDefault="00E70142" w:rsidP="000931D3">
      <w:pPr>
        <w:pStyle w:val="Recuodecorpodetexto32"/>
        <w:spacing w:before="0" w:after="0"/>
        <w:ind w:firstLine="0"/>
        <w:rPr>
          <w:rFonts w:ascii="Arial" w:hAnsi="Arial" w:cs="Arial"/>
          <w:szCs w:val="24"/>
        </w:rPr>
      </w:pPr>
      <w:r>
        <w:rPr>
          <w:rFonts w:ascii="Arial" w:hAnsi="Arial" w:cs="Arial"/>
          <w:szCs w:val="24"/>
        </w:rPr>
        <w:t>O Centro de Controle e Supervisão (CCS) do sistema de automação dos Perímetros, após a sua implantação, terá tempo de funcionamento de 24 horas/dia.</w:t>
      </w:r>
    </w:p>
    <w:p w:rsidR="00E70142" w:rsidRDefault="00E70142" w:rsidP="00A36E85">
      <w:pPr>
        <w:pStyle w:val="Recuodecorpodetexto32"/>
        <w:spacing w:before="0" w:after="0"/>
        <w:ind w:left="0" w:firstLine="0"/>
        <w:rPr>
          <w:rFonts w:ascii="Arial" w:hAnsi="Arial" w:cs="Arial"/>
          <w:szCs w:val="24"/>
        </w:rPr>
      </w:pPr>
    </w:p>
    <w:p w:rsidR="00E70142" w:rsidRDefault="00E70142" w:rsidP="000931D3">
      <w:pPr>
        <w:pStyle w:val="Recuodecorpodetexto32"/>
        <w:spacing w:before="0" w:after="0"/>
        <w:ind w:firstLine="0"/>
        <w:rPr>
          <w:rFonts w:ascii="Arial" w:hAnsi="Arial" w:cs="Arial"/>
          <w:szCs w:val="24"/>
        </w:rPr>
      </w:pPr>
      <w:r>
        <w:rPr>
          <w:rFonts w:ascii="Arial" w:hAnsi="Arial" w:cs="Arial"/>
          <w:szCs w:val="24"/>
        </w:rPr>
        <w:t>Os sistemas de captação, condução e distribuição de água, todos ou em parte, durante todo o ano, deverão estar em condições de operar de Domingo a Sábado.</w:t>
      </w:r>
    </w:p>
    <w:p w:rsidR="00E70142" w:rsidRDefault="00E70142" w:rsidP="000931D3">
      <w:pPr>
        <w:pStyle w:val="Recuodecorpodetexto32"/>
        <w:spacing w:before="0" w:after="0"/>
        <w:ind w:firstLine="0"/>
        <w:rPr>
          <w:rFonts w:ascii="Arial" w:hAnsi="Arial" w:cs="Arial"/>
          <w:szCs w:val="24"/>
        </w:rPr>
      </w:pPr>
      <w:r>
        <w:rPr>
          <w:rFonts w:ascii="Arial" w:hAnsi="Arial" w:cs="Arial"/>
          <w:szCs w:val="24"/>
        </w:rPr>
        <w:t>Os inspetores de irrigação, além de realizarem a programação dos setores hidráulicos, farão também as medições (leituras) dos volumes fornecidos, no nível das parcelas agrícolas.</w:t>
      </w:r>
    </w:p>
    <w:p w:rsidR="00E70142" w:rsidRDefault="00E70142" w:rsidP="00E70142">
      <w:pPr>
        <w:pStyle w:val="Recuodecorpodetexto32"/>
        <w:spacing w:before="0" w:after="0"/>
        <w:ind w:left="2410" w:firstLine="0"/>
        <w:rPr>
          <w:rFonts w:ascii="Arial" w:hAnsi="Arial" w:cs="Arial"/>
          <w:szCs w:val="24"/>
        </w:rPr>
      </w:pPr>
    </w:p>
    <w:p w:rsidR="00E70142" w:rsidRDefault="00E70142" w:rsidP="000931D3">
      <w:pPr>
        <w:pStyle w:val="Recuodecorpodetexto32"/>
        <w:spacing w:before="0" w:after="0"/>
        <w:ind w:firstLine="0"/>
        <w:rPr>
          <w:rFonts w:ascii="Arial" w:hAnsi="Arial" w:cs="Arial"/>
          <w:b/>
          <w:szCs w:val="24"/>
        </w:rPr>
      </w:pPr>
      <w:r>
        <w:rPr>
          <w:rFonts w:ascii="Arial" w:hAnsi="Arial" w:cs="Arial"/>
          <w:szCs w:val="24"/>
        </w:rPr>
        <w:t>O dimensionamento do pessoal para a operação deverá estar em conformidade ao tempo de funcionamento de cada estrutura destacada acima.</w:t>
      </w:r>
    </w:p>
    <w:p w:rsidR="00E70142" w:rsidRDefault="00E70142" w:rsidP="00E70142">
      <w:pPr>
        <w:pStyle w:val="Recuodecorpodetexto32"/>
        <w:spacing w:before="0" w:after="0"/>
        <w:ind w:left="2410" w:firstLine="0"/>
        <w:rPr>
          <w:rFonts w:ascii="Arial" w:hAnsi="Arial" w:cs="Arial"/>
          <w:b/>
          <w:szCs w:val="24"/>
        </w:rPr>
      </w:pPr>
    </w:p>
    <w:p w:rsidR="00E70142" w:rsidRDefault="00E70142" w:rsidP="000931D3">
      <w:pPr>
        <w:pStyle w:val="Recuodecorpodetexto32"/>
        <w:spacing w:before="0" w:after="0"/>
        <w:ind w:firstLine="0"/>
        <w:rPr>
          <w:rFonts w:ascii="Arial" w:hAnsi="Arial" w:cs="Arial"/>
          <w:szCs w:val="24"/>
        </w:rPr>
      </w:pPr>
      <w:r>
        <w:rPr>
          <w:rFonts w:ascii="Arial" w:hAnsi="Arial" w:cs="Arial"/>
          <w:b/>
          <w:szCs w:val="24"/>
        </w:rPr>
        <w:t xml:space="preserve">Medição: </w:t>
      </w:r>
      <w:r>
        <w:rPr>
          <w:rFonts w:ascii="Arial" w:hAnsi="Arial" w:cs="Arial"/>
          <w:szCs w:val="24"/>
        </w:rPr>
        <w:t>a medição desse serviço será efetuada considerando-se a unidade de estação de bombeamento em operação, durante o mês, atendidas as especificações técnicas.</w:t>
      </w:r>
    </w:p>
    <w:p w:rsidR="00E70142" w:rsidRDefault="00E70142" w:rsidP="00E70142">
      <w:pPr>
        <w:pStyle w:val="Recuodecorpodetexto32"/>
        <w:spacing w:before="0" w:after="0"/>
        <w:ind w:left="2410" w:firstLine="0"/>
        <w:rPr>
          <w:rFonts w:ascii="Arial" w:hAnsi="Arial" w:cs="Arial"/>
          <w:szCs w:val="24"/>
        </w:rPr>
      </w:pPr>
    </w:p>
    <w:p w:rsidR="00E70142" w:rsidRDefault="00E70142" w:rsidP="000931D3">
      <w:pPr>
        <w:pStyle w:val="Recuodecorpodetexto32"/>
        <w:spacing w:before="0" w:after="0"/>
        <w:ind w:firstLine="0"/>
        <w:rPr>
          <w:rFonts w:ascii="Arial" w:hAnsi="Arial" w:cs="Arial"/>
          <w:szCs w:val="24"/>
        </w:rPr>
      </w:pPr>
      <w:r>
        <w:rPr>
          <w:rFonts w:ascii="Arial" w:hAnsi="Arial" w:cs="Arial"/>
          <w:szCs w:val="24"/>
        </w:rPr>
        <w:t>O pagamento será de acordo com o preço unitário da Proposta financeira, considerando a equipe mobilizada.</w:t>
      </w:r>
    </w:p>
    <w:p w:rsidR="00E70142" w:rsidRDefault="00E70142" w:rsidP="00E70142">
      <w:pPr>
        <w:pStyle w:val="Recuodecorpodetexto32"/>
        <w:spacing w:before="0" w:after="0"/>
        <w:ind w:left="2410" w:firstLine="0"/>
        <w:rPr>
          <w:rFonts w:ascii="Arial" w:hAnsi="Arial" w:cs="Arial"/>
          <w:szCs w:val="24"/>
        </w:rPr>
      </w:pPr>
    </w:p>
    <w:p w:rsidR="00E70142" w:rsidRPr="00D16D9F" w:rsidRDefault="00E70142" w:rsidP="0007703B">
      <w:pPr>
        <w:numPr>
          <w:ilvl w:val="3"/>
          <w:numId w:val="22"/>
        </w:numPr>
        <w:tabs>
          <w:tab w:val="left" w:pos="2410"/>
        </w:tabs>
        <w:suppressAutoHyphens/>
        <w:autoSpaceDE w:val="0"/>
        <w:spacing w:after="0" w:line="240" w:lineRule="auto"/>
        <w:ind w:left="1134" w:hanging="992"/>
        <w:jc w:val="both"/>
        <w:rPr>
          <w:rFonts w:ascii="Arial" w:hAnsi="Arial" w:cs="Arial"/>
          <w:color w:val="00B050"/>
          <w:sz w:val="24"/>
          <w:szCs w:val="24"/>
        </w:rPr>
      </w:pPr>
      <w:r w:rsidRPr="00F17D45">
        <w:rPr>
          <w:rFonts w:ascii="Arial" w:hAnsi="Arial" w:cs="Arial"/>
          <w:b/>
          <w:color w:val="000000" w:themeColor="text1"/>
          <w:sz w:val="24"/>
          <w:szCs w:val="24"/>
        </w:rPr>
        <w:t>GESTÃO DA MANUTENÇÃO</w:t>
      </w:r>
      <w:r w:rsidRPr="00D16D9F">
        <w:rPr>
          <w:rFonts w:ascii="Arial" w:hAnsi="Arial" w:cs="Arial"/>
          <w:b/>
          <w:color w:val="00B050"/>
          <w:sz w:val="24"/>
          <w:szCs w:val="24"/>
        </w:rPr>
        <w:t>:</w:t>
      </w:r>
    </w:p>
    <w:p w:rsidR="00E70142" w:rsidRPr="00D16D9F" w:rsidRDefault="00E70142" w:rsidP="00E70142">
      <w:pPr>
        <w:tabs>
          <w:tab w:val="left" w:pos="2410"/>
        </w:tabs>
        <w:suppressAutoHyphens/>
        <w:autoSpaceDE w:val="0"/>
        <w:spacing w:after="0" w:line="240" w:lineRule="auto"/>
        <w:ind w:left="1559"/>
        <w:jc w:val="both"/>
        <w:rPr>
          <w:rFonts w:ascii="Arial" w:hAnsi="Arial" w:cs="Arial"/>
          <w:color w:val="00B050"/>
          <w:sz w:val="24"/>
          <w:szCs w:val="24"/>
        </w:rPr>
      </w:pPr>
    </w:p>
    <w:p w:rsidR="00E70142" w:rsidRPr="00DA09CB" w:rsidRDefault="00E70142" w:rsidP="0007703B">
      <w:pPr>
        <w:pStyle w:val="Recuodecorpodetexto32"/>
        <w:spacing w:before="0" w:after="0"/>
        <w:ind w:firstLine="0"/>
        <w:rPr>
          <w:rFonts w:ascii="Arial" w:hAnsi="Arial" w:cs="Arial"/>
          <w:color w:val="000000" w:themeColor="text1"/>
          <w:szCs w:val="24"/>
        </w:rPr>
      </w:pPr>
      <w:r>
        <w:rPr>
          <w:rFonts w:ascii="Arial" w:hAnsi="Arial" w:cs="Arial"/>
          <w:szCs w:val="24"/>
        </w:rPr>
        <w:t xml:space="preserve">Os Serviços de manutenção consistem no planejamento, coordenação, supervisão e execução das atividades de manutenção das infraestruturas dos Perímetros, a saber: estações de bombeamento, reservatórios de compensação e controle, estruturas eletroeletrônicas, mecânicas e </w:t>
      </w:r>
      <w:proofErr w:type="gramStart"/>
      <w:r>
        <w:rPr>
          <w:rFonts w:ascii="Arial" w:hAnsi="Arial" w:cs="Arial"/>
          <w:szCs w:val="24"/>
        </w:rPr>
        <w:t>hidráulicas, subestações</w:t>
      </w:r>
      <w:proofErr w:type="gramEnd"/>
      <w:r>
        <w:rPr>
          <w:rFonts w:ascii="Arial" w:hAnsi="Arial" w:cs="Arial"/>
          <w:szCs w:val="24"/>
        </w:rPr>
        <w:t xml:space="preserve"> de 13,8 kV, conjuntos válvulas-hidrômetros parcelares, estradas de acesso, rede drenagem, cercas e construções civis, sistema condutor de água em adutoras de condução e de distribuição de água pressurizada e construções civis. Todos esses Serviços serão desenvolvidos em conformidade com as Normas Técnicas, Projetos Executivos, parâmetros de dimensionamento das estruturas e equipamentos, recomendações contidas nos Manuais de Operação e Manuais dos fabricantes dos equipamentos e dos instrumentos instalados nos Perímetros</w:t>
      </w:r>
      <w:r w:rsidRPr="00DA09CB">
        <w:rPr>
          <w:rFonts w:ascii="Arial" w:hAnsi="Arial" w:cs="Arial"/>
          <w:color w:val="000000" w:themeColor="text1"/>
          <w:szCs w:val="24"/>
        </w:rPr>
        <w:t>. Para se enquadrar no modelo de Gestão Integrada dos perímetros, os profissionais técnicos em manutenção, como, Eletrotécnico e Técnico em Mecânica, também se responsabilizarão pelo ac</w:t>
      </w:r>
      <w:r w:rsidR="00DC1C1B">
        <w:rPr>
          <w:rFonts w:ascii="Arial" w:hAnsi="Arial" w:cs="Arial"/>
          <w:color w:val="000000" w:themeColor="text1"/>
          <w:szCs w:val="24"/>
        </w:rPr>
        <w:t>ompanhamento de manutenção dos p</w:t>
      </w:r>
      <w:r w:rsidRPr="00DA09CB">
        <w:rPr>
          <w:rFonts w:ascii="Arial" w:hAnsi="Arial" w:cs="Arial"/>
          <w:color w:val="000000" w:themeColor="text1"/>
          <w:szCs w:val="24"/>
        </w:rPr>
        <w:t>erímetros Rodelas e Glória, ficando sediados em Rodelas, porém, fazendo revezamento presencial entre os dois perímetros, com deslocamento, conforme agenda de trabalho ou necessidade específica.</w:t>
      </w:r>
    </w:p>
    <w:p w:rsidR="00E70142" w:rsidRDefault="00E70142" w:rsidP="00E70142">
      <w:pPr>
        <w:pStyle w:val="Recuodecorpodetexto32"/>
        <w:spacing w:before="0" w:after="0"/>
        <w:ind w:left="2410" w:firstLine="0"/>
        <w:rPr>
          <w:rFonts w:ascii="Arial" w:hAnsi="Arial" w:cs="Arial"/>
          <w:szCs w:val="24"/>
        </w:rPr>
      </w:pPr>
    </w:p>
    <w:p w:rsidR="00E70142" w:rsidRDefault="00E70142" w:rsidP="0007703B">
      <w:pPr>
        <w:pStyle w:val="Recuodecorpodetexto32"/>
        <w:spacing w:before="0" w:after="0"/>
        <w:ind w:firstLine="0"/>
        <w:rPr>
          <w:rFonts w:ascii="Arial" w:hAnsi="Arial" w:cs="Arial"/>
          <w:b/>
          <w:szCs w:val="24"/>
        </w:rPr>
      </w:pPr>
      <w:r>
        <w:rPr>
          <w:rFonts w:ascii="Arial" w:hAnsi="Arial" w:cs="Arial"/>
          <w:szCs w:val="24"/>
        </w:rPr>
        <w:lastRenderedPageBreak/>
        <w:t>A manutenção é a atividade que visa manter e prolongar a vida útil da infraestrutura, desde a simples conservação dos componentes do sistema até a análise e solução de suas falhas, de forma a garantir as perfeitas condições de funcionamento. As atividades de manutenção serão as previstas nos planos apresentados pela Licitante Vencedora Contratada, compreendendo a manutenção preditiva, a manutenção preventiva e a manutenção corretiva, a saber:</w:t>
      </w:r>
    </w:p>
    <w:p w:rsidR="00E70142" w:rsidRDefault="00E70142" w:rsidP="00E70142">
      <w:pPr>
        <w:pStyle w:val="Recuodecorpodetexto32"/>
        <w:spacing w:before="0" w:after="0"/>
        <w:ind w:left="2410" w:firstLine="0"/>
        <w:rPr>
          <w:rFonts w:ascii="Arial" w:hAnsi="Arial" w:cs="Arial"/>
          <w:b/>
          <w:szCs w:val="24"/>
        </w:rPr>
      </w:pPr>
    </w:p>
    <w:p w:rsidR="00E70142" w:rsidRDefault="00E70142" w:rsidP="0007703B">
      <w:pPr>
        <w:pStyle w:val="Recuodecorpodetexto32"/>
        <w:spacing w:before="0" w:after="0"/>
        <w:ind w:firstLine="0"/>
        <w:rPr>
          <w:rFonts w:ascii="Arial" w:hAnsi="Arial" w:cs="Arial"/>
          <w:b/>
          <w:szCs w:val="24"/>
        </w:rPr>
      </w:pPr>
      <w:r>
        <w:rPr>
          <w:rFonts w:ascii="Arial" w:hAnsi="Arial" w:cs="Arial"/>
          <w:b/>
          <w:szCs w:val="24"/>
        </w:rPr>
        <w:t>A manutenção preditiva</w:t>
      </w:r>
      <w:r>
        <w:rPr>
          <w:rFonts w:ascii="Arial" w:hAnsi="Arial" w:cs="Arial"/>
          <w:szCs w:val="24"/>
        </w:rPr>
        <w:t xml:space="preserve"> tem como objetivo conhecer e controlar, por monitoramento, o estado de funcionamento dos equipamentos, instalações e a infraestrutura, em serviço, sem a necessidade de paralisações e desmontagens, para verificação de componentes ou partes internas destes. Esta modalidade de manutenção utiliza-se de técnicas como análise de vibrações, temperaturas, óleos lubrificantes, amplitude corrente elétrica demandada, fluxo magnético, corrente de fuga e de ultrassonografia. Os dados coletados são armazenados e gerenciados através da utilização dos atuais recursos de softwares de preditiva.</w:t>
      </w:r>
    </w:p>
    <w:p w:rsidR="00E70142" w:rsidRDefault="00E70142" w:rsidP="00E70142">
      <w:pPr>
        <w:pStyle w:val="Recuodecorpodetexto32"/>
        <w:spacing w:before="0" w:after="0"/>
        <w:ind w:left="2410" w:firstLine="0"/>
        <w:rPr>
          <w:rFonts w:ascii="Arial" w:hAnsi="Arial" w:cs="Arial"/>
          <w:b/>
          <w:szCs w:val="24"/>
        </w:rPr>
      </w:pPr>
    </w:p>
    <w:p w:rsidR="00E70142" w:rsidRDefault="00E70142" w:rsidP="0007703B">
      <w:pPr>
        <w:pStyle w:val="Recuodecorpodetexto32"/>
        <w:spacing w:before="0" w:after="0"/>
        <w:ind w:firstLine="0"/>
        <w:rPr>
          <w:rFonts w:ascii="Arial" w:hAnsi="Arial" w:cs="Arial"/>
          <w:b/>
          <w:szCs w:val="24"/>
        </w:rPr>
      </w:pPr>
      <w:r>
        <w:rPr>
          <w:rFonts w:ascii="Arial" w:hAnsi="Arial" w:cs="Arial"/>
          <w:b/>
          <w:szCs w:val="24"/>
        </w:rPr>
        <w:t>A manutenção preventiva</w:t>
      </w:r>
      <w:r>
        <w:rPr>
          <w:rFonts w:ascii="Arial" w:hAnsi="Arial" w:cs="Arial"/>
          <w:szCs w:val="24"/>
        </w:rPr>
        <w:t xml:space="preserve"> tem como objetivo a paralisação planejada de equipamentos, instalações ou da infraestrutura, para verificar e/ou substituir peças, componentes ou partes, evitando paradas imprevistas ou interrupções da operação. Utiliza informações de projeto e de fabricantes dos equipamentos e de processos estatísticos para determinação da vida útil das peças e componentes para estabelecer a periodicidade das intervenções. Da mesma forma que a preditiva, também, utiliza os recursos de software específico para o gerenciamento do programa de manutenção. Nas estações de bombeamento e nas estruturas hidráulicas esta manutenção deverá ser executada com a periodicidade semestral.</w:t>
      </w:r>
    </w:p>
    <w:p w:rsidR="00E70142" w:rsidRDefault="00E70142" w:rsidP="00E70142">
      <w:pPr>
        <w:pStyle w:val="Recuodecorpodetexto32"/>
        <w:spacing w:before="0" w:after="0"/>
        <w:ind w:left="2410" w:firstLine="0"/>
        <w:rPr>
          <w:rFonts w:ascii="Arial" w:hAnsi="Arial" w:cs="Arial"/>
          <w:b/>
          <w:szCs w:val="24"/>
        </w:rPr>
      </w:pPr>
    </w:p>
    <w:p w:rsidR="00E70142" w:rsidRDefault="00E70142" w:rsidP="0007703B">
      <w:pPr>
        <w:pStyle w:val="Recuodecorpodetexto32"/>
        <w:spacing w:before="0" w:after="0"/>
        <w:ind w:firstLine="0"/>
        <w:rPr>
          <w:rFonts w:ascii="Arial" w:hAnsi="Arial" w:cs="Arial"/>
          <w:b/>
          <w:szCs w:val="24"/>
        </w:rPr>
      </w:pPr>
      <w:r>
        <w:rPr>
          <w:rFonts w:ascii="Arial" w:hAnsi="Arial" w:cs="Arial"/>
          <w:b/>
          <w:szCs w:val="24"/>
        </w:rPr>
        <w:t>A manutenção corretiva</w:t>
      </w:r>
      <w:r>
        <w:rPr>
          <w:rFonts w:ascii="Arial" w:hAnsi="Arial" w:cs="Arial"/>
          <w:szCs w:val="24"/>
        </w:rPr>
        <w:t xml:space="preserve"> é a modalidade de manutenção que tem como princípio a correção de falhas ou de quebras ocorridas. A aplicação desta manutenção ocorrerá em casos especiais e nos equipamentos, instalações ou componentes em que não são aplicáveis os métodos de manutenção preditiva e preventiva.</w:t>
      </w:r>
    </w:p>
    <w:p w:rsidR="00E70142" w:rsidRDefault="00E70142" w:rsidP="00E70142">
      <w:pPr>
        <w:pStyle w:val="Recuodecorpodetexto32"/>
        <w:spacing w:before="0" w:after="0"/>
        <w:ind w:left="2410" w:firstLine="0"/>
        <w:rPr>
          <w:rFonts w:ascii="Arial" w:hAnsi="Arial" w:cs="Arial"/>
          <w:b/>
          <w:szCs w:val="24"/>
        </w:rPr>
      </w:pPr>
    </w:p>
    <w:p w:rsidR="00E70142" w:rsidRDefault="00E70142" w:rsidP="0007703B">
      <w:pPr>
        <w:pStyle w:val="Recuodecorpodetexto32"/>
        <w:spacing w:before="0" w:after="0"/>
        <w:ind w:firstLine="0"/>
        <w:rPr>
          <w:rFonts w:ascii="Arial" w:hAnsi="Arial" w:cs="Arial"/>
          <w:szCs w:val="24"/>
        </w:rPr>
      </w:pPr>
      <w:r>
        <w:rPr>
          <w:rFonts w:ascii="Arial" w:hAnsi="Arial" w:cs="Arial"/>
          <w:b/>
          <w:szCs w:val="24"/>
        </w:rPr>
        <w:t xml:space="preserve">Medição: </w:t>
      </w:r>
      <w:r>
        <w:rPr>
          <w:rFonts w:ascii="Arial" w:hAnsi="Arial" w:cs="Arial"/>
          <w:szCs w:val="24"/>
        </w:rPr>
        <w:t>a medição desse produto será efetuada considerando-se a unidade de estação de bombeamento e setor hidráulico mantidos, durante o mês, conforme as estas especificações técnicas. Os fornecimentos necessários a esse produto serão medidos conforme as ordens de serviços autorizadas pela CODEVASF e serão pagos de acordo com os preços unitários que constam na proposta financeira da licitante vencedora.</w:t>
      </w:r>
    </w:p>
    <w:p w:rsidR="00E70142" w:rsidRDefault="00E70142" w:rsidP="0007703B">
      <w:pPr>
        <w:pStyle w:val="Recuodecorpodetexto32"/>
        <w:spacing w:before="0" w:after="0"/>
        <w:ind w:firstLine="0"/>
        <w:rPr>
          <w:rFonts w:ascii="Arial" w:hAnsi="Arial" w:cs="Arial"/>
          <w:szCs w:val="24"/>
        </w:rPr>
      </w:pPr>
    </w:p>
    <w:p w:rsidR="00E70142" w:rsidRDefault="00E70142" w:rsidP="0007703B">
      <w:pPr>
        <w:pStyle w:val="Recuodecorpodetexto32"/>
        <w:spacing w:before="0" w:after="0"/>
        <w:ind w:firstLine="0"/>
        <w:rPr>
          <w:rFonts w:ascii="Arial" w:hAnsi="Arial" w:cs="Arial"/>
          <w:szCs w:val="24"/>
        </w:rPr>
      </w:pPr>
      <w:r>
        <w:rPr>
          <w:rFonts w:ascii="Arial" w:hAnsi="Arial" w:cs="Arial"/>
          <w:szCs w:val="24"/>
        </w:rPr>
        <w:t>Atividades de manutenção de serviços sazonais, dentre as quais se destacam os seguintes Serviços:</w:t>
      </w:r>
    </w:p>
    <w:p w:rsidR="00E70142" w:rsidRDefault="00E70142" w:rsidP="00E70142">
      <w:pPr>
        <w:pStyle w:val="Recuodecorpodetexto32"/>
        <w:spacing w:before="0" w:after="0"/>
        <w:ind w:left="2410" w:firstLine="0"/>
        <w:rPr>
          <w:rFonts w:ascii="Arial" w:hAnsi="Arial" w:cs="Arial"/>
          <w:szCs w:val="24"/>
        </w:rPr>
      </w:pPr>
    </w:p>
    <w:p w:rsidR="00E70142" w:rsidRPr="00274DCF" w:rsidRDefault="00E70142" w:rsidP="00F27120">
      <w:pPr>
        <w:numPr>
          <w:ilvl w:val="0"/>
          <w:numId w:val="13"/>
        </w:numPr>
        <w:tabs>
          <w:tab w:val="left" w:pos="1418"/>
        </w:tabs>
        <w:suppressAutoHyphens/>
        <w:autoSpaceDE w:val="0"/>
        <w:spacing w:after="0" w:line="240" w:lineRule="auto"/>
        <w:ind w:left="1418" w:hanging="142"/>
        <w:jc w:val="both"/>
        <w:rPr>
          <w:rFonts w:ascii="Arial" w:hAnsi="Arial" w:cs="Arial"/>
          <w:sz w:val="24"/>
          <w:szCs w:val="24"/>
        </w:rPr>
      </w:pPr>
      <w:r>
        <w:rPr>
          <w:rFonts w:ascii="Arial" w:hAnsi="Arial" w:cs="Arial"/>
          <w:sz w:val="24"/>
          <w:szCs w:val="24"/>
        </w:rPr>
        <w:t>A manutenção dos reservatórios de compensação e controle compreende as atividades de limpeza, roçagem das bordas e</w:t>
      </w:r>
      <w:r>
        <w:rPr>
          <w:rFonts w:ascii="Arial" w:hAnsi="Arial" w:cs="Arial"/>
          <w:szCs w:val="24"/>
        </w:rPr>
        <w:t xml:space="preserve"> </w:t>
      </w:r>
      <w:r>
        <w:rPr>
          <w:rFonts w:ascii="Arial" w:hAnsi="Arial" w:cs="Arial"/>
          <w:sz w:val="24"/>
          <w:szCs w:val="24"/>
        </w:rPr>
        <w:lastRenderedPageBreak/>
        <w:t>taludes, desassoreamento, dragagem, recuperação e substituição de aterro. Esses serviços serão executados de acordo com o plano anual de manutenção ou demandados</w:t>
      </w:r>
      <w:r>
        <w:rPr>
          <w:rFonts w:ascii="Arial" w:hAnsi="Arial" w:cs="Arial"/>
          <w:b/>
          <w:sz w:val="24"/>
          <w:szCs w:val="24"/>
        </w:rPr>
        <w:t>.</w:t>
      </w:r>
    </w:p>
    <w:p w:rsidR="00E70142" w:rsidRDefault="00E70142" w:rsidP="00E70142">
      <w:pPr>
        <w:tabs>
          <w:tab w:val="left" w:pos="2694"/>
        </w:tabs>
        <w:suppressAutoHyphens/>
        <w:autoSpaceDE w:val="0"/>
        <w:spacing w:after="0" w:line="240" w:lineRule="auto"/>
        <w:ind w:left="2694"/>
        <w:jc w:val="both"/>
        <w:rPr>
          <w:rFonts w:ascii="Arial" w:hAnsi="Arial" w:cs="Arial"/>
          <w:sz w:val="24"/>
          <w:szCs w:val="24"/>
        </w:rPr>
      </w:pPr>
    </w:p>
    <w:p w:rsidR="00E70142" w:rsidRPr="00274DCF" w:rsidRDefault="00E70142" w:rsidP="00F27120">
      <w:pPr>
        <w:numPr>
          <w:ilvl w:val="0"/>
          <w:numId w:val="13"/>
        </w:numPr>
        <w:suppressAutoHyphens/>
        <w:autoSpaceDE w:val="0"/>
        <w:spacing w:after="0" w:line="240" w:lineRule="auto"/>
        <w:ind w:left="1418" w:hanging="142"/>
        <w:jc w:val="both"/>
        <w:rPr>
          <w:rFonts w:ascii="Arial" w:hAnsi="Arial" w:cs="Arial"/>
          <w:sz w:val="24"/>
          <w:szCs w:val="24"/>
        </w:rPr>
      </w:pPr>
      <w:r>
        <w:rPr>
          <w:rFonts w:ascii="Arial" w:hAnsi="Arial" w:cs="Arial"/>
          <w:sz w:val="24"/>
          <w:szCs w:val="24"/>
        </w:rPr>
        <w:t xml:space="preserve">A manutenção das adutoras e seus dispositivos de proteção e controle, a exemplo de descargas de fundo, proteção catódica, juntas </w:t>
      </w:r>
      <w:proofErr w:type="spellStart"/>
      <w:r>
        <w:rPr>
          <w:rFonts w:ascii="Arial" w:hAnsi="Arial" w:cs="Arial"/>
          <w:sz w:val="24"/>
          <w:szCs w:val="24"/>
        </w:rPr>
        <w:t>Dresser</w:t>
      </w:r>
      <w:proofErr w:type="spellEnd"/>
      <w:r>
        <w:rPr>
          <w:rFonts w:ascii="Arial" w:hAnsi="Arial" w:cs="Arial"/>
          <w:sz w:val="24"/>
          <w:szCs w:val="24"/>
        </w:rPr>
        <w:t>, dentre outros, compreende a limpeza, roçagem e tratamento anticorrosivo, pintura, retirada de vazamentos e substituição de seus componentes. Esses Serviços serão executados de acordo com o plano anual de manutenção</w:t>
      </w:r>
      <w:r>
        <w:rPr>
          <w:rFonts w:ascii="Arial" w:hAnsi="Arial" w:cs="Arial"/>
          <w:b/>
          <w:sz w:val="24"/>
          <w:szCs w:val="24"/>
        </w:rPr>
        <w:t>.</w:t>
      </w:r>
    </w:p>
    <w:p w:rsidR="00E70142" w:rsidRDefault="00E70142" w:rsidP="00F27120">
      <w:pPr>
        <w:numPr>
          <w:ilvl w:val="0"/>
          <w:numId w:val="13"/>
        </w:numPr>
        <w:tabs>
          <w:tab w:val="left" w:pos="1418"/>
        </w:tabs>
        <w:suppressAutoHyphens/>
        <w:autoSpaceDE w:val="0"/>
        <w:spacing w:after="0" w:line="240" w:lineRule="auto"/>
        <w:ind w:left="1418" w:hanging="142"/>
        <w:jc w:val="both"/>
        <w:rPr>
          <w:rFonts w:ascii="Arial" w:hAnsi="Arial" w:cs="Arial"/>
          <w:sz w:val="24"/>
          <w:szCs w:val="24"/>
        </w:rPr>
      </w:pPr>
      <w:r>
        <w:rPr>
          <w:rFonts w:ascii="Arial" w:hAnsi="Arial" w:cs="Arial"/>
          <w:sz w:val="24"/>
          <w:szCs w:val="24"/>
        </w:rPr>
        <w:t>A manutenção das cercas de proteção da infraestrutura do</w:t>
      </w:r>
      <w:r w:rsidR="00DC1C1B">
        <w:rPr>
          <w:rFonts w:ascii="Arial" w:hAnsi="Arial" w:cs="Arial"/>
          <w:sz w:val="24"/>
          <w:szCs w:val="24"/>
        </w:rPr>
        <w:t>s</w:t>
      </w:r>
      <w:r>
        <w:rPr>
          <w:rFonts w:ascii="Arial" w:hAnsi="Arial" w:cs="Arial"/>
          <w:sz w:val="24"/>
          <w:szCs w:val="24"/>
        </w:rPr>
        <w:t xml:space="preserve"> Perímetro</w:t>
      </w:r>
      <w:r w:rsidR="00DC1C1B">
        <w:rPr>
          <w:rFonts w:ascii="Arial" w:hAnsi="Arial" w:cs="Arial"/>
          <w:sz w:val="24"/>
          <w:szCs w:val="24"/>
        </w:rPr>
        <w:t>s</w:t>
      </w:r>
      <w:r>
        <w:rPr>
          <w:rFonts w:ascii="Arial" w:hAnsi="Arial" w:cs="Arial"/>
          <w:sz w:val="24"/>
          <w:szCs w:val="24"/>
        </w:rPr>
        <w:t>, a exemplo do</w:t>
      </w:r>
      <w:r w:rsidR="00DC1C1B">
        <w:rPr>
          <w:rFonts w:ascii="Arial" w:hAnsi="Arial" w:cs="Arial"/>
          <w:sz w:val="24"/>
          <w:szCs w:val="24"/>
        </w:rPr>
        <w:t>s</w:t>
      </w:r>
      <w:r>
        <w:rPr>
          <w:rFonts w:ascii="Arial" w:hAnsi="Arial" w:cs="Arial"/>
          <w:sz w:val="24"/>
          <w:szCs w:val="24"/>
        </w:rPr>
        <w:t xml:space="preserve"> reservatório</w:t>
      </w:r>
      <w:r w:rsidR="00DC1C1B">
        <w:rPr>
          <w:rFonts w:ascii="Arial" w:hAnsi="Arial" w:cs="Arial"/>
          <w:sz w:val="24"/>
          <w:szCs w:val="24"/>
        </w:rPr>
        <w:t>s</w:t>
      </w:r>
      <w:r>
        <w:rPr>
          <w:rFonts w:ascii="Arial" w:hAnsi="Arial" w:cs="Arial"/>
          <w:sz w:val="24"/>
          <w:szCs w:val="24"/>
        </w:rPr>
        <w:t xml:space="preserve"> e estações de bombeamento, compreende na reposição de mourões, estacas, grampos e arame farpado, quando necessário.</w:t>
      </w:r>
    </w:p>
    <w:p w:rsidR="00E70142" w:rsidRPr="00274DCF" w:rsidRDefault="00E70142" w:rsidP="00E70142">
      <w:pPr>
        <w:tabs>
          <w:tab w:val="left" w:pos="2694"/>
        </w:tabs>
        <w:suppressAutoHyphens/>
        <w:autoSpaceDE w:val="0"/>
        <w:spacing w:after="0" w:line="240" w:lineRule="auto"/>
        <w:ind w:left="2694"/>
        <w:jc w:val="both"/>
        <w:rPr>
          <w:rFonts w:ascii="Arial" w:hAnsi="Arial" w:cs="Arial"/>
          <w:sz w:val="24"/>
          <w:szCs w:val="24"/>
        </w:rPr>
      </w:pPr>
    </w:p>
    <w:p w:rsidR="00E70142" w:rsidRDefault="00E70142" w:rsidP="00F27120">
      <w:pPr>
        <w:numPr>
          <w:ilvl w:val="0"/>
          <w:numId w:val="13"/>
        </w:numPr>
        <w:tabs>
          <w:tab w:val="left" w:pos="1418"/>
        </w:tabs>
        <w:suppressAutoHyphens/>
        <w:autoSpaceDE w:val="0"/>
        <w:spacing w:after="0" w:line="240" w:lineRule="auto"/>
        <w:ind w:left="1418" w:hanging="142"/>
        <w:jc w:val="both"/>
        <w:rPr>
          <w:rFonts w:ascii="Arial" w:hAnsi="Arial" w:cs="Arial"/>
          <w:sz w:val="24"/>
          <w:szCs w:val="24"/>
        </w:rPr>
      </w:pPr>
      <w:r>
        <w:rPr>
          <w:rFonts w:ascii="Arial" w:hAnsi="Arial" w:cs="Arial"/>
          <w:sz w:val="24"/>
          <w:szCs w:val="24"/>
        </w:rPr>
        <w:t>A manutenção das estradas de acesso às estruturas hidráulicas, compreende o</w:t>
      </w:r>
      <w:proofErr w:type="gramStart"/>
      <w:r>
        <w:rPr>
          <w:rFonts w:ascii="Arial" w:hAnsi="Arial" w:cs="Arial"/>
          <w:sz w:val="24"/>
          <w:szCs w:val="24"/>
        </w:rPr>
        <w:t xml:space="preserve">  </w:t>
      </w:r>
      <w:proofErr w:type="gramEnd"/>
      <w:r>
        <w:rPr>
          <w:rFonts w:ascii="Arial" w:hAnsi="Arial" w:cs="Arial"/>
          <w:sz w:val="24"/>
          <w:szCs w:val="24"/>
        </w:rPr>
        <w:t>roço das margens e recuperação do revestimento primário para garantir trafegabilidade durante todo o período do contrato, sendo a sua realização de conformidade com as avaliações periódicas de cada via.</w:t>
      </w:r>
    </w:p>
    <w:p w:rsidR="00E70142" w:rsidRPr="00274DCF" w:rsidRDefault="00E70142" w:rsidP="00E70142">
      <w:pPr>
        <w:tabs>
          <w:tab w:val="left" w:pos="2694"/>
        </w:tabs>
        <w:suppressAutoHyphens/>
        <w:autoSpaceDE w:val="0"/>
        <w:spacing w:after="0" w:line="240" w:lineRule="auto"/>
        <w:jc w:val="both"/>
        <w:rPr>
          <w:rFonts w:ascii="Arial" w:hAnsi="Arial" w:cs="Arial"/>
          <w:sz w:val="24"/>
          <w:szCs w:val="24"/>
        </w:rPr>
      </w:pPr>
    </w:p>
    <w:p w:rsidR="00E70142" w:rsidRDefault="00E70142" w:rsidP="00F27120">
      <w:pPr>
        <w:numPr>
          <w:ilvl w:val="0"/>
          <w:numId w:val="13"/>
        </w:numPr>
        <w:tabs>
          <w:tab w:val="left" w:pos="1418"/>
        </w:tabs>
        <w:suppressAutoHyphens/>
        <w:autoSpaceDE w:val="0"/>
        <w:spacing w:after="0" w:line="240" w:lineRule="auto"/>
        <w:ind w:left="1418" w:hanging="142"/>
        <w:jc w:val="both"/>
        <w:rPr>
          <w:rFonts w:ascii="Arial" w:hAnsi="Arial" w:cs="Arial"/>
          <w:sz w:val="24"/>
          <w:szCs w:val="24"/>
        </w:rPr>
      </w:pPr>
      <w:r>
        <w:rPr>
          <w:rFonts w:ascii="Arial" w:hAnsi="Arial" w:cs="Arial"/>
          <w:sz w:val="24"/>
          <w:szCs w:val="24"/>
        </w:rPr>
        <w:t xml:space="preserve">A manutenção das construções civis compreende a conservação das paredes de alvenaria, revestimentos, piso, estruturas de concreto, coberta, pintura, instalações elétricas e </w:t>
      </w:r>
      <w:proofErr w:type="spellStart"/>
      <w:r>
        <w:rPr>
          <w:rFonts w:ascii="Arial" w:hAnsi="Arial" w:cs="Arial"/>
          <w:sz w:val="24"/>
          <w:szCs w:val="24"/>
        </w:rPr>
        <w:t>hidrosanitárias</w:t>
      </w:r>
      <w:proofErr w:type="spellEnd"/>
      <w:r>
        <w:rPr>
          <w:rFonts w:ascii="Arial" w:hAnsi="Arial" w:cs="Arial"/>
          <w:b/>
          <w:sz w:val="24"/>
          <w:szCs w:val="24"/>
        </w:rPr>
        <w:t>.</w:t>
      </w:r>
      <w:r>
        <w:rPr>
          <w:rFonts w:ascii="Arial" w:hAnsi="Arial" w:cs="Arial"/>
          <w:sz w:val="24"/>
          <w:szCs w:val="24"/>
        </w:rPr>
        <w:t xml:space="preserve"> Esses Serviços serão executados anualmente ou quando demandados.</w:t>
      </w:r>
    </w:p>
    <w:p w:rsidR="00E70142" w:rsidRPr="00274DCF" w:rsidRDefault="00E70142" w:rsidP="00E70142">
      <w:pPr>
        <w:tabs>
          <w:tab w:val="left" w:pos="2694"/>
        </w:tabs>
        <w:suppressAutoHyphens/>
        <w:autoSpaceDE w:val="0"/>
        <w:spacing w:after="0" w:line="240" w:lineRule="auto"/>
        <w:jc w:val="both"/>
        <w:rPr>
          <w:rFonts w:ascii="Arial" w:hAnsi="Arial" w:cs="Arial"/>
          <w:sz w:val="24"/>
          <w:szCs w:val="24"/>
        </w:rPr>
      </w:pPr>
    </w:p>
    <w:p w:rsidR="00E70142" w:rsidRDefault="00E70142" w:rsidP="00F27120">
      <w:pPr>
        <w:numPr>
          <w:ilvl w:val="0"/>
          <w:numId w:val="13"/>
        </w:numPr>
        <w:tabs>
          <w:tab w:val="left" w:pos="1418"/>
        </w:tabs>
        <w:suppressAutoHyphens/>
        <w:autoSpaceDE w:val="0"/>
        <w:spacing w:after="0" w:line="240" w:lineRule="auto"/>
        <w:ind w:left="1418" w:hanging="142"/>
        <w:jc w:val="both"/>
        <w:rPr>
          <w:rFonts w:ascii="Arial" w:hAnsi="Arial" w:cs="Arial"/>
          <w:b/>
          <w:sz w:val="24"/>
          <w:szCs w:val="24"/>
        </w:rPr>
      </w:pPr>
      <w:r>
        <w:rPr>
          <w:rFonts w:ascii="Arial" w:hAnsi="Arial" w:cs="Arial"/>
          <w:sz w:val="24"/>
          <w:szCs w:val="24"/>
        </w:rPr>
        <w:t>A manutenção da rede de drenagem compreende os seguintes Serviços:</w:t>
      </w:r>
    </w:p>
    <w:p w:rsidR="00E70142" w:rsidRPr="002918A1" w:rsidRDefault="00E70142" w:rsidP="00E70142">
      <w:pPr>
        <w:tabs>
          <w:tab w:val="left" w:pos="2694"/>
        </w:tabs>
        <w:suppressAutoHyphens/>
        <w:autoSpaceDE w:val="0"/>
        <w:spacing w:after="0" w:line="240" w:lineRule="auto"/>
        <w:jc w:val="both"/>
        <w:rPr>
          <w:rFonts w:ascii="Arial" w:hAnsi="Arial" w:cs="Arial"/>
          <w:b/>
          <w:sz w:val="24"/>
          <w:szCs w:val="24"/>
        </w:rPr>
      </w:pPr>
    </w:p>
    <w:p w:rsidR="00E70142" w:rsidRPr="00F17D45" w:rsidRDefault="00E70142" w:rsidP="00F27120">
      <w:pPr>
        <w:pStyle w:val="SubItem2"/>
        <w:spacing w:before="0"/>
        <w:ind w:left="2552" w:hanging="992"/>
        <w:rPr>
          <w:b/>
          <w:color w:val="000000" w:themeColor="text1"/>
          <w:szCs w:val="24"/>
        </w:rPr>
      </w:pPr>
      <w:r w:rsidRPr="00F17D45">
        <w:rPr>
          <w:b/>
          <w:color w:val="000000" w:themeColor="text1"/>
          <w:szCs w:val="24"/>
        </w:rPr>
        <w:t>Serviços Topográficos:</w:t>
      </w:r>
    </w:p>
    <w:p w:rsidR="00E70142" w:rsidRPr="00D16D9F" w:rsidRDefault="00E70142" w:rsidP="00E70142">
      <w:pPr>
        <w:pStyle w:val="SubItem2"/>
        <w:spacing w:before="0"/>
        <w:ind w:left="2552"/>
        <w:rPr>
          <w:color w:val="00B050"/>
          <w:szCs w:val="24"/>
        </w:rPr>
      </w:pPr>
    </w:p>
    <w:p w:rsidR="00E70142" w:rsidRDefault="00E70142" w:rsidP="00F27120">
      <w:pPr>
        <w:pStyle w:val="SubItem2"/>
        <w:spacing w:before="0"/>
        <w:ind w:left="1701"/>
        <w:rPr>
          <w:szCs w:val="24"/>
        </w:rPr>
      </w:pPr>
      <w:r>
        <w:rPr>
          <w:szCs w:val="24"/>
        </w:rPr>
        <w:t xml:space="preserve">Refere-se ao levantamento </w:t>
      </w:r>
      <w:proofErr w:type="spellStart"/>
      <w:r>
        <w:rPr>
          <w:szCs w:val="24"/>
        </w:rPr>
        <w:t>altimétrico</w:t>
      </w:r>
      <w:proofErr w:type="spellEnd"/>
      <w:r>
        <w:rPr>
          <w:szCs w:val="24"/>
        </w:rPr>
        <w:t xml:space="preserve"> dos drenos coletores abertos e suas obras de artes, cotando a rasante e o terreno natural, a cada 20 metros, com colocação de estacas e piquetes, e apresentando em caderneta topográfica digitalizada. Serão usadas cotas reais, partindo dos </w:t>
      </w:r>
      <w:proofErr w:type="spellStart"/>
      <w:r>
        <w:rPr>
          <w:szCs w:val="24"/>
        </w:rPr>
        <w:t>RN’s</w:t>
      </w:r>
      <w:proofErr w:type="spellEnd"/>
      <w:r>
        <w:rPr>
          <w:szCs w:val="24"/>
        </w:rPr>
        <w:t xml:space="preserve"> disponíveis no</w:t>
      </w:r>
      <w:r w:rsidR="008041AB">
        <w:rPr>
          <w:szCs w:val="24"/>
        </w:rPr>
        <w:t>s</w:t>
      </w:r>
      <w:r>
        <w:rPr>
          <w:szCs w:val="24"/>
        </w:rPr>
        <w:t xml:space="preserve"> Perímetro</w:t>
      </w:r>
      <w:r w:rsidR="008041AB">
        <w:rPr>
          <w:szCs w:val="24"/>
        </w:rPr>
        <w:t>s</w:t>
      </w:r>
      <w:r>
        <w:rPr>
          <w:szCs w:val="24"/>
        </w:rPr>
        <w:t>. Este levantamento será entregue a CODEVASF que, comparando com o perfil originário, irá indicar as cotas a serem rebaixadas e, com isso, definir a camada de desassoreamento a ser removida.</w:t>
      </w:r>
    </w:p>
    <w:p w:rsidR="00E70142" w:rsidRDefault="00E70142" w:rsidP="00E70142">
      <w:pPr>
        <w:pStyle w:val="SubItem2"/>
        <w:spacing w:before="0"/>
        <w:ind w:left="2552"/>
        <w:rPr>
          <w:szCs w:val="24"/>
        </w:rPr>
      </w:pPr>
    </w:p>
    <w:p w:rsidR="00E70142" w:rsidRPr="00F17D45" w:rsidRDefault="00E70142" w:rsidP="00F27120">
      <w:pPr>
        <w:pStyle w:val="SubItem2"/>
        <w:spacing w:before="0"/>
        <w:ind w:left="2552" w:hanging="992"/>
        <w:rPr>
          <w:color w:val="000000" w:themeColor="text1"/>
          <w:szCs w:val="24"/>
        </w:rPr>
      </w:pPr>
      <w:r w:rsidRPr="00F17D45">
        <w:rPr>
          <w:b/>
          <w:color w:val="000000" w:themeColor="text1"/>
          <w:szCs w:val="24"/>
        </w:rPr>
        <w:t>Roço ou broca:</w:t>
      </w:r>
    </w:p>
    <w:p w:rsidR="00E70142" w:rsidRDefault="00E70142" w:rsidP="00E70142">
      <w:pPr>
        <w:pStyle w:val="SubItem2"/>
        <w:spacing w:before="0"/>
        <w:ind w:left="2552"/>
        <w:rPr>
          <w:szCs w:val="24"/>
        </w:rPr>
      </w:pPr>
    </w:p>
    <w:p w:rsidR="00E70142" w:rsidRDefault="00E70142" w:rsidP="00F27120">
      <w:pPr>
        <w:pStyle w:val="SubItem2"/>
        <w:spacing w:before="0"/>
        <w:ind w:left="1701"/>
        <w:rPr>
          <w:szCs w:val="24"/>
        </w:rPr>
      </w:pPr>
      <w:r>
        <w:rPr>
          <w:szCs w:val="24"/>
        </w:rPr>
        <w:t>Refere-se à eliminação da vegetação existente nas bordas, taludes e fundo dos drenos. Deverá ser feita por meio de roçagem ou capina. Esses Serviços serão executados de acordo com o plano anual de manutenção</w:t>
      </w:r>
      <w:r>
        <w:rPr>
          <w:b/>
          <w:szCs w:val="24"/>
        </w:rPr>
        <w:t>.</w:t>
      </w:r>
      <w:r>
        <w:rPr>
          <w:szCs w:val="24"/>
        </w:rPr>
        <w:t xml:space="preserve"> </w:t>
      </w:r>
    </w:p>
    <w:p w:rsidR="00E70142" w:rsidRDefault="00E70142" w:rsidP="00F27120">
      <w:pPr>
        <w:pStyle w:val="SubItem2"/>
        <w:spacing w:before="0"/>
        <w:ind w:left="1701"/>
        <w:rPr>
          <w:szCs w:val="24"/>
        </w:rPr>
      </w:pPr>
      <w:r>
        <w:rPr>
          <w:szCs w:val="24"/>
        </w:rPr>
        <w:t xml:space="preserve">A faixa a ser limpa será de 2,0m de cada lado do dreno, a partir das bordas. Toda massa vegetal resultante dessa atividade deverá ser removida do leito do dreno e das bordas. A adoção de medidas para realizar o encoivaramento e queima e ou </w:t>
      </w:r>
      <w:r>
        <w:rPr>
          <w:szCs w:val="24"/>
        </w:rPr>
        <w:lastRenderedPageBreak/>
        <w:t>bota-fora será, previamente, autorizada pela Fiscalização, que obedecerá aos critérios de segurança a fim de evitar danos a terceiros e ao ambiente.</w:t>
      </w:r>
    </w:p>
    <w:p w:rsidR="00E70142" w:rsidRDefault="00E70142" w:rsidP="00E70142">
      <w:pPr>
        <w:pStyle w:val="SubItem2"/>
        <w:spacing w:before="0"/>
        <w:rPr>
          <w:szCs w:val="24"/>
        </w:rPr>
      </w:pPr>
    </w:p>
    <w:p w:rsidR="00E70142" w:rsidRDefault="00E70142" w:rsidP="00F27120">
      <w:pPr>
        <w:pStyle w:val="SubItem2"/>
        <w:spacing w:before="0"/>
        <w:ind w:left="1701"/>
        <w:rPr>
          <w:b/>
          <w:szCs w:val="24"/>
        </w:rPr>
      </w:pPr>
      <w:r>
        <w:rPr>
          <w:szCs w:val="24"/>
        </w:rPr>
        <w:t xml:space="preserve">A vegetação de porte arbóreo ou arbustivo deverá ser eliminada por meio de </w:t>
      </w:r>
      <w:proofErr w:type="spellStart"/>
      <w:r>
        <w:rPr>
          <w:szCs w:val="24"/>
        </w:rPr>
        <w:t>arranquio</w:t>
      </w:r>
      <w:proofErr w:type="spellEnd"/>
      <w:r>
        <w:rPr>
          <w:szCs w:val="24"/>
        </w:rPr>
        <w:t>.</w:t>
      </w:r>
    </w:p>
    <w:p w:rsidR="00E70142" w:rsidRDefault="00E70142" w:rsidP="00E70142">
      <w:pPr>
        <w:pStyle w:val="SubItem2"/>
        <w:spacing w:before="0"/>
        <w:ind w:left="2552"/>
        <w:rPr>
          <w:b/>
          <w:szCs w:val="24"/>
        </w:rPr>
      </w:pPr>
    </w:p>
    <w:p w:rsidR="00E70142" w:rsidRDefault="00E70142" w:rsidP="00E70142">
      <w:pPr>
        <w:pStyle w:val="SubItem2"/>
        <w:spacing w:before="0"/>
        <w:ind w:left="2552"/>
        <w:rPr>
          <w:b/>
          <w:szCs w:val="24"/>
        </w:rPr>
      </w:pPr>
    </w:p>
    <w:p w:rsidR="00E70142" w:rsidRDefault="00E70142" w:rsidP="00E70142">
      <w:pPr>
        <w:pStyle w:val="SubItem2"/>
        <w:spacing w:before="0"/>
        <w:ind w:left="2552"/>
        <w:rPr>
          <w:b/>
          <w:szCs w:val="24"/>
        </w:rPr>
      </w:pPr>
    </w:p>
    <w:p w:rsidR="00E70142" w:rsidRPr="00F17D45" w:rsidRDefault="00E70142" w:rsidP="00D1033A">
      <w:pPr>
        <w:pStyle w:val="SubItem2"/>
        <w:spacing w:before="0"/>
        <w:ind w:left="2552" w:hanging="992"/>
        <w:rPr>
          <w:color w:val="000000" w:themeColor="text1"/>
          <w:szCs w:val="24"/>
        </w:rPr>
      </w:pPr>
      <w:r w:rsidRPr="00F17D45">
        <w:rPr>
          <w:b/>
          <w:color w:val="000000" w:themeColor="text1"/>
          <w:szCs w:val="24"/>
        </w:rPr>
        <w:t>Desassoreamento:</w:t>
      </w:r>
    </w:p>
    <w:p w:rsidR="00E70142" w:rsidRDefault="00E70142" w:rsidP="00E70142">
      <w:pPr>
        <w:pStyle w:val="SubItem2"/>
        <w:spacing w:before="0"/>
        <w:ind w:left="2552"/>
        <w:rPr>
          <w:szCs w:val="24"/>
        </w:rPr>
      </w:pPr>
    </w:p>
    <w:p w:rsidR="00E70142" w:rsidRDefault="00E70142" w:rsidP="00D1033A">
      <w:pPr>
        <w:pStyle w:val="SubItem2"/>
        <w:tabs>
          <w:tab w:val="left" w:pos="1701"/>
        </w:tabs>
        <w:spacing w:before="0"/>
        <w:ind w:left="1701"/>
        <w:rPr>
          <w:b/>
          <w:szCs w:val="24"/>
        </w:rPr>
      </w:pPr>
      <w:r>
        <w:rPr>
          <w:szCs w:val="24"/>
        </w:rPr>
        <w:t xml:space="preserve">Refere-se </w:t>
      </w:r>
      <w:proofErr w:type="gramStart"/>
      <w:r>
        <w:rPr>
          <w:szCs w:val="24"/>
        </w:rPr>
        <w:t>a</w:t>
      </w:r>
      <w:proofErr w:type="gramEnd"/>
      <w:r>
        <w:rPr>
          <w:szCs w:val="24"/>
        </w:rPr>
        <w:t xml:space="preserve"> remoção de materiais depositados ao longo do fundo dos drenos, podendo ser executado de forma mecânica ou manual. Essa atividade será executada quando autorizado pela CODEVASF, com base no levantamento </w:t>
      </w:r>
      <w:proofErr w:type="spellStart"/>
      <w:r>
        <w:rPr>
          <w:szCs w:val="24"/>
        </w:rPr>
        <w:t>altimétrico</w:t>
      </w:r>
      <w:proofErr w:type="spellEnd"/>
      <w:r>
        <w:rPr>
          <w:szCs w:val="24"/>
        </w:rPr>
        <w:t>. Na</w:t>
      </w:r>
      <w:proofErr w:type="gramStart"/>
      <w:r>
        <w:rPr>
          <w:szCs w:val="24"/>
        </w:rPr>
        <w:t xml:space="preserve">  </w:t>
      </w:r>
      <w:proofErr w:type="gramEnd"/>
      <w:r>
        <w:rPr>
          <w:szCs w:val="24"/>
        </w:rPr>
        <w:t xml:space="preserve">execução do Serviço a Licitante Vencedora Contratada usará gabarito para a conferência das cotas. </w:t>
      </w:r>
    </w:p>
    <w:p w:rsidR="00E70142" w:rsidRDefault="00E70142" w:rsidP="00E70142">
      <w:pPr>
        <w:pStyle w:val="SubItem2"/>
        <w:spacing w:before="0"/>
        <w:ind w:left="2552"/>
        <w:rPr>
          <w:b/>
          <w:szCs w:val="24"/>
        </w:rPr>
      </w:pPr>
    </w:p>
    <w:p w:rsidR="00E70142" w:rsidRDefault="00E70142" w:rsidP="00E70142">
      <w:pPr>
        <w:pStyle w:val="SubItem2"/>
        <w:spacing w:before="0"/>
        <w:ind w:left="2552"/>
        <w:rPr>
          <w:b/>
          <w:szCs w:val="24"/>
        </w:rPr>
      </w:pPr>
    </w:p>
    <w:p w:rsidR="00E70142" w:rsidRPr="00F17D45" w:rsidRDefault="00E70142" w:rsidP="00D1033A">
      <w:pPr>
        <w:pStyle w:val="SubItem2"/>
        <w:spacing w:before="0"/>
        <w:ind w:left="2552" w:hanging="992"/>
        <w:rPr>
          <w:color w:val="000000" w:themeColor="text1"/>
          <w:szCs w:val="24"/>
        </w:rPr>
      </w:pPr>
      <w:r w:rsidRPr="00F17D45">
        <w:rPr>
          <w:b/>
          <w:color w:val="000000" w:themeColor="text1"/>
          <w:szCs w:val="24"/>
        </w:rPr>
        <w:t>Recuperação de Taludes e Obras de arte:</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 xml:space="preserve">Refere-se à recuperação de locais que foram erodidos. A recuperação será feita com a aplicação de solo-cimento, na proporção </w:t>
      </w:r>
      <w:proofErr w:type="gramStart"/>
      <w:r>
        <w:rPr>
          <w:szCs w:val="24"/>
        </w:rPr>
        <w:t>1:10</w:t>
      </w:r>
      <w:proofErr w:type="gramEnd"/>
      <w:r>
        <w:rPr>
          <w:szCs w:val="24"/>
        </w:rPr>
        <w:t xml:space="preserve"> (cimento:solo), compactado, recompondo o local erodido e recuperando o talude ou a estrutura hidráulica erodida. Os locais a serem recuperados deverão ser previamente limpos e preparados para que se proceda à aplicação de solo-cimento, conforme especificado.</w:t>
      </w:r>
    </w:p>
    <w:p w:rsidR="00E70142" w:rsidRDefault="00E70142" w:rsidP="00E70142">
      <w:pPr>
        <w:pStyle w:val="SubItem2"/>
        <w:spacing w:before="0"/>
        <w:ind w:left="2552"/>
        <w:rPr>
          <w:b/>
          <w:szCs w:val="24"/>
        </w:rPr>
      </w:pPr>
    </w:p>
    <w:p w:rsidR="00E70142" w:rsidRDefault="00E70142" w:rsidP="00E70142">
      <w:pPr>
        <w:pStyle w:val="SubItem2"/>
        <w:spacing w:before="0"/>
        <w:ind w:left="2552"/>
        <w:rPr>
          <w:b/>
          <w:szCs w:val="24"/>
        </w:rPr>
      </w:pPr>
    </w:p>
    <w:p w:rsidR="00E70142" w:rsidRPr="00F17D45" w:rsidRDefault="00E70142" w:rsidP="00D1033A">
      <w:pPr>
        <w:pStyle w:val="SubItem2"/>
        <w:spacing w:before="0"/>
        <w:ind w:left="1560"/>
        <w:rPr>
          <w:color w:val="000000" w:themeColor="text1"/>
          <w:szCs w:val="24"/>
        </w:rPr>
      </w:pPr>
      <w:r w:rsidRPr="00F17D45">
        <w:rPr>
          <w:b/>
          <w:color w:val="000000" w:themeColor="text1"/>
          <w:szCs w:val="24"/>
        </w:rPr>
        <w:t>Recuperação de obras de arte em alvenaria de pedra argamassada:</w:t>
      </w:r>
    </w:p>
    <w:p w:rsidR="00E70142" w:rsidRPr="00F17D45" w:rsidRDefault="00E70142" w:rsidP="00E70142">
      <w:pPr>
        <w:pStyle w:val="SubItem2"/>
        <w:spacing w:before="0"/>
        <w:ind w:left="2552"/>
        <w:rPr>
          <w:color w:val="000000" w:themeColor="text1"/>
          <w:szCs w:val="24"/>
        </w:rPr>
      </w:pPr>
    </w:p>
    <w:p w:rsidR="00E70142" w:rsidRDefault="00E70142" w:rsidP="00D1033A">
      <w:pPr>
        <w:pStyle w:val="SubItem2"/>
        <w:spacing w:before="0"/>
        <w:ind w:left="1701"/>
        <w:rPr>
          <w:szCs w:val="24"/>
        </w:rPr>
      </w:pPr>
      <w:r>
        <w:rPr>
          <w:szCs w:val="24"/>
        </w:rPr>
        <w:t xml:space="preserve">Refere-se </w:t>
      </w:r>
      <w:proofErr w:type="gramStart"/>
      <w:r>
        <w:rPr>
          <w:szCs w:val="24"/>
        </w:rPr>
        <w:t>a</w:t>
      </w:r>
      <w:proofErr w:type="gramEnd"/>
      <w:r>
        <w:rPr>
          <w:szCs w:val="24"/>
        </w:rPr>
        <w:t xml:space="preserve"> recuperação de obras de arte existentes ao longo dos drenos que apresentem fissuras, instabilidade na sua estrutura ou estejam destruídas. Para a execução dessa atividade a Licitante Vencedora Contratada obedecerá ao mesmo padrão de qualidade, na aquisição e aplicação dos materiais exigidos para a recuperação da obra, em conformidade ao do projeto originário. Os locais a serem recuperados deverão ser previamente limpos e preparados para que se proceda à devida recuperação.</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 xml:space="preserve">A alvenaria de pedra argamassada, quando se tratar de recuperação, esta será executada em camadas, com o necessário travamento, formando um todo maciço, sem vazios. Em caso da obra ser de total recuperação, esta será executada em conformidade ao projeto original, fornecido pela CONTRATANTE. A argamassa de ligação deverá ser de cimento e areia grossa, </w:t>
      </w:r>
      <w:proofErr w:type="gramStart"/>
      <w:r>
        <w:rPr>
          <w:szCs w:val="24"/>
        </w:rPr>
        <w:t>traço 1:3, preparada em masseiras</w:t>
      </w:r>
      <w:proofErr w:type="gramEnd"/>
      <w:r>
        <w:rPr>
          <w:szCs w:val="24"/>
        </w:rPr>
        <w:t>.</w:t>
      </w:r>
    </w:p>
    <w:p w:rsidR="00E70142" w:rsidRDefault="00E70142" w:rsidP="00E70142">
      <w:pPr>
        <w:pStyle w:val="SubItem2"/>
        <w:spacing w:before="0"/>
        <w:ind w:left="2552"/>
        <w:rPr>
          <w:szCs w:val="24"/>
        </w:rPr>
      </w:pPr>
    </w:p>
    <w:p w:rsidR="00E70142" w:rsidRDefault="00E70142" w:rsidP="00E70142">
      <w:pPr>
        <w:pStyle w:val="SubItem2"/>
        <w:spacing w:before="0"/>
        <w:ind w:left="2552"/>
        <w:rPr>
          <w:szCs w:val="24"/>
        </w:rPr>
      </w:pPr>
    </w:p>
    <w:p w:rsidR="00E70142" w:rsidRDefault="00E70142" w:rsidP="00E70142">
      <w:pPr>
        <w:pStyle w:val="SubItem2"/>
        <w:spacing w:before="0"/>
        <w:ind w:left="2552"/>
        <w:rPr>
          <w:szCs w:val="24"/>
        </w:rPr>
      </w:pPr>
    </w:p>
    <w:p w:rsidR="00E70142" w:rsidRDefault="00E70142" w:rsidP="003902AD">
      <w:pPr>
        <w:pStyle w:val="SubItem2"/>
        <w:spacing w:before="0"/>
        <w:rPr>
          <w:szCs w:val="24"/>
        </w:rPr>
      </w:pPr>
    </w:p>
    <w:p w:rsidR="00E70142" w:rsidRDefault="00E70142" w:rsidP="00E70142">
      <w:pPr>
        <w:pStyle w:val="SubItem2"/>
        <w:spacing w:before="0"/>
        <w:ind w:left="2552"/>
        <w:rPr>
          <w:szCs w:val="24"/>
        </w:rPr>
      </w:pPr>
    </w:p>
    <w:p w:rsidR="00E70142" w:rsidRPr="00F17D45" w:rsidRDefault="00E70142" w:rsidP="00D1033A">
      <w:pPr>
        <w:pStyle w:val="SubItem2"/>
        <w:spacing w:before="0"/>
        <w:ind w:left="1560"/>
        <w:rPr>
          <w:color w:val="000000" w:themeColor="text1"/>
          <w:szCs w:val="24"/>
        </w:rPr>
      </w:pPr>
      <w:r w:rsidRPr="00F17D45">
        <w:rPr>
          <w:b/>
          <w:color w:val="000000" w:themeColor="text1"/>
          <w:szCs w:val="24"/>
        </w:rPr>
        <w:t xml:space="preserve">Recuperação de obras de arte – assentamento de tubo de concreto PA II Ø </w:t>
      </w:r>
      <w:proofErr w:type="gramStart"/>
      <w:r w:rsidRPr="00F17D45">
        <w:rPr>
          <w:b/>
          <w:color w:val="000000" w:themeColor="text1"/>
          <w:szCs w:val="24"/>
        </w:rPr>
        <w:t>800mm</w:t>
      </w:r>
      <w:proofErr w:type="gramEnd"/>
      <w:r w:rsidRPr="00F17D45">
        <w:rPr>
          <w:b/>
          <w:color w:val="000000" w:themeColor="text1"/>
          <w:szCs w:val="24"/>
        </w:rPr>
        <w:t xml:space="preserve"> e 1000mm.</w:t>
      </w:r>
    </w:p>
    <w:p w:rsidR="00E70142" w:rsidRPr="00F17D45" w:rsidRDefault="00E70142" w:rsidP="00E70142">
      <w:pPr>
        <w:pStyle w:val="Corpodetexto21"/>
        <w:tabs>
          <w:tab w:val="left" w:pos="1134"/>
          <w:tab w:val="left" w:pos="1701"/>
          <w:tab w:val="left" w:pos="1854"/>
        </w:tabs>
        <w:ind w:left="1134"/>
        <w:rPr>
          <w:rFonts w:ascii="Arial" w:hAnsi="Arial" w:cs="Arial"/>
          <w:color w:val="000000" w:themeColor="text1"/>
          <w:szCs w:val="24"/>
        </w:rPr>
      </w:pPr>
    </w:p>
    <w:p w:rsidR="00E70142" w:rsidRDefault="00E70142" w:rsidP="00D1033A">
      <w:pPr>
        <w:pStyle w:val="SubItem2"/>
        <w:spacing w:before="0"/>
        <w:ind w:left="1701"/>
        <w:rPr>
          <w:szCs w:val="24"/>
        </w:rPr>
      </w:pPr>
      <w:r>
        <w:rPr>
          <w:szCs w:val="24"/>
        </w:rPr>
        <w:t xml:space="preserve">Os tubos a serem assentados terão diâmetros entre 800 e </w:t>
      </w:r>
      <w:proofErr w:type="gramStart"/>
      <w:r>
        <w:rPr>
          <w:szCs w:val="24"/>
        </w:rPr>
        <w:t>1000mm</w:t>
      </w:r>
      <w:proofErr w:type="gramEnd"/>
      <w:r>
        <w:rPr>
          <w:szCs w:val="24"/>
        </w:rPr>
        <w:t xml:space="preserve">,  classe PA 2, com junção tipo ponta e bolsa, que atendam as condições estabelecidas na norma ABNT NBR 8890/2007 e Errata NBR 8890/2008. E deverão ser fabricados por empresas certificadas pelo INMETRO ou que apresentem laudos de ensaios de laboratórios credenciados. O assentamento dos tubos será em berços escavados à </w:t>
      </w:r>
      <w:proofErr w:type="gramStart"/>
      <w:r>
        <w:rPr>
          <w:szCs w:val="24"/>
        </w:rPr>
        <w:t>15cm</w:t>
      </w:r>
      <w:proofErr w:type="gramEnd"/>
      <w:r>
        <w:rPr>
          <w:szCs w:val="24"/>
        </w:rPr>
        <w:t xml:space="preserve"> abaixo da rasante das valas dos drenos e preenchidos com areia, em locais definidos no projeto. Quando, no fundo da vala, for </w:t>
      </w:r>
      <w:proofErr w:type="gramStart"/>
      <w:r>
        <w:rPr>
          <w:szCs w:val="24"/>
        </w:rPr>
        <w:t>encontrado material de 3.ª categoria</w:t>
      </w:r>
      <w:proofErr w:type="gramEnd"/>
      <w:r>
        <w:rPr>
          <w:szCs w:val="24"/>
        </w:rPr>
        <w:t xml:space="preserve"> a escavação deverá baixar no máximo 0,10m, que será completado com alvenaria de pedra argamassada.</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 xml:space="preserve">Os tubos deverão ser assentados de forma a garantir o perfeito funcionamento e concordância com os </w:t>
      </w:r>
      <w:proofErr w:type="spellStart"/>
      <w:r>
        <w:rPr>
          <w:szCs w:val="24"/>
        </w:rPr>
        <w:t>greides</w:t>
      </w:r>
      <w:proofErr w:type="spellEnd"/>
      <w:r>
        <w:rPr>
          <w:szCs w:val="24"/>
        </w:rPr>
        <w:t xml:space="preserve"> dos drenos. As junções deverão ser preenchidas com argamassa de cimento e areia, traço 1:3.</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Os tubos que apresentarem avarias provenientes de carga, transporte e descarga, ou de instalação ou ainda com defeitos de fabricação, serão recusados. Antes de serem instalados os tubos deverão ser limpos e mantidos livres de detritos estranhos.</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A fiscalização examinará cuidadosamente cada tubo antes do seu assentamento na posição definitiva, o que não isenta a contratada de satisfazer as condições destas especificações.</w:t>
      </w:r>
    </w:p>
    <w:p w:rsidR="00E70142" w:rsidRDefault="00E70142" w:rsidP="00D1033A">
      <w:pPr>
        <w:pStyle w:val="SubItem2"/>
        <w:spacing w:before="0"/>
        <w:ind w:left="1701"/>
        <w:rPr>
          <w:szCs w:val="24"/>
        </w:rPr>
      </w:pPr>
      <w:r>
        <w:rPr>
          <w:szCs w:val="24"/>
        </w:rPr>
        <w:t>Os tubos serão baixados cuidadosamente até o fundo da vala, com guindaste ou outro meio aprovado pela fiscalização.</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Os tubos serão colocados diretamente sobre a camada de assentamento. Uma vez baixados, deverá ser feita sua colocação e o perfeito alinhamento com os adjacentes. No caso de valas com declividades superiores a (1,0%) os tubos serão colocados com suas bolsas em cota mais alta que suas pontas. Os tubos e valas deverão ser mantidos livres de água, que deverá ser esgotada com bombas ou por meio de saídas na escavação, caso seja necessário.</w:t>
      </w:r>
    </w:p>
    <w:p w:rsidR="00E70142" w:rsidRDefault="00E70142" w:rsidP="00D1033A">
      <w:pPr>
        <w:pStyle w:val="SubItem2"/>
        <w:spacing w:before="0"/>
        <w:ind w:left="1701"/>
        <w:rPr>
          <w:szCs w:val="24"/>
        </w:rPr>
      </w:pPr>
      <w:r>
        <w:rPr>
          <w:szCs w:val="24"/>
        </w:rPr>
        <w:t>Quando for preciso interromper a colocação dos tubos, os extremos livres deverão ser tampados para impedir a entrada de água ou corpos estranhos, sempre que essa possibilidade for constatada ou a cargo da fiscalização.</w:t>
      </w:r>
    </w:p>
    <w:p w:rsidR="00E70142" w:rsidRDefault="00E70142" w:rsidP="00D1033A">
      <w:pPr>
        <w:pStyle w:val="SubItem2"/>
        <w:spacing w:before="0"/>
        <w:ind w:left="1701"/>
        <w:rPr>
          <w:szCs w:val="24"/>
        </w:rPr>
      </w:pPr>
    </w:p>
    <w:p w:rsidR="00E70142" w:rsidRDefault="00E70142" w:rsidP="00D1033A">
      <w:pPr>
        <w:pStyle w:val="SubItem2"/>
        <w:spacing w:before="0"/>
        <w:ind w:left="1701"/>
        <w:rPr>
          <w:szCs w:val="24"/>
        </w:rPr>
      </w:pPr>
      <w:r>
        <w:rPr>
          <w:szCs w:val="24"/>
        </w:rPr>
        <w:t xml:space="preserve">O </w:t>
      </w:r>
      <w:proofErr w:type="spellStart"/>
      <w:r>
        <w:rPr>
          <w:szCs w:val="24"/>
        </w:rPr>
        <w:t>reaterro</w:t>
      </w:r>
      <w:proofErr w:type="spellEnd"/>
      <w:r>
        <w:rPr>
          <w:szCs w:val="24"/>
        </w:rPr>
        <w:t xml:space="preserve"> poderá ser executado com o próprio material da escavação do dreno, desde que sirva para esse fim, ficando a critério da fiscalização a sua utilização ou não.</w:t>
      </w:r>
    </w:p>
    <w:p w:rsidR="00E70142" w:rsidRDefault="00E70142" w:rsidP="00E70142">
      <w:pPr>
        <w:pStyle w:val="Corpodetexto21"/>
        <w:tabs>
          <w:tab w:val="left" w:pos="1134"/>
          <w:tab w:val="left" w:pos="1701"/>
          <w:tab w:val="left" w:pos="1854"/>
        </w:tabs>
        <w:ind w:left="1134"/>
        <w:rPr>
          <w:rFonts w:ascii="Arial" w:hAnsi="Arial" w:cs="Arial"/>
          <w:szCs w:val="24"/>
        </w:rPr>
      </w:pPr>
    </w:p>
    <w:p w:rsidR="00E70142" w:rsidRDefault="00E70142" w:rsidP="00E70142">
      <w:pPr>
        <w:pStyle w:val="Corpodetexto21"/>
        <w:tabs>
          <w:tab w:val="left" w:pos="1134"/>
          <w:tab w:val="left" w:pos="1701"/>
          <w:tab w:val="left" w:pos="1854"/>
        </w:tabs>
        <w:ind w:left="1134"/>
        <w:rPr>
          <w:rFonts w:ascii="Arial" w:hAnsi="Arial" w:cs="Arial"/>
          <w:szCs w:val="24"/>
        </w:rPr>
      </w:pPr>
    </w:p>
    <w:p w:rsidR="00F17D45" w:rsidRDefault="00F17D45" w:rsidP="00E70142">
      <w:pPr>
        <w:pStyle w:val="Corpodetexto21"/>
        <w:tabs>
          <w:tab w:val="left" w:pos="1134"/>
          <w:tab w:val="left" w:pos="1701"/>
          <w:tab w:val="left" w:pos="1854"/>
        </w:tabs>
        <w:ind w:left="1134"/>
        <w:rPr>
          <w:rFonts w:ascii="Arial" w:hAnsi="Arial" w:cs="Arial"/>
          <w:szCs w:val="24"/>
        </w:rPr>
      </w:pPr>
    </w:p>
    <w:p w:rsidR="00E70142" w:rsidRPr="00F17D45" w:rsidRDefault="00E70142" w:rsidP="00D1033A">
      <w:pPr>
        <w:pStyle w:val="SubItem2"/>
        <w:spacing w:before="0"/>
        <w:ind w:left="2552" w:hanging="992"/>
        <w:rPr>
          <w:color w:val="000000" w:themeColor="text1"/>
          <w:szCs w:val="24"/>
        </w:rPr>
      </w:pPr>
      <w:r w:rsidRPr="00F17D45">
        <w:rPr>
          <w:b/>
          <w:color w:val="000000" w:themeColor="text1"/>
          <w:szCs w:val="24"/>
        </w:rPr>
        <w:t>MEDIÇÃO E PAGAMENTO</w:t>
      </w:r>
    </w:p>
    <w:p w:rsidR="00E70142" w:rsidRPr="00D16D9F" w:rsidRDefault="00E70142" w:rsidP="00E70142">
      <w:pPr>
        <w:pStyle w:val="SubItem2"/>
        <w:spacing w:before="0"/>
        <w:ind w:left="2552"/>
        <w:rPr>
          <w:color w:val="00B050"/>
          <w:szCs w:val="24"/>
        </w:rPr>
      </w:pPr>
    </w:p>
    <w:p w:rsidR="00E70142" w:rsidRDefault="00E70142" w:rsidP="00D1033A">
      <w:pPr>
        <w:pStyle w:val="SubItem2"/>
        <w:spacing w:before="0"/>
        <w:ind w:left="1701"/>
        <w:rPr>
          <w:szCs w:val="24"/>
        </w:rPr>
      </w:pPr>
      <w:r>
        <w:rPr>
          <w:szCs w:val="24"/>
        </w:rPr>
        <w:t xml:space="preserve">Nos custos unitários deverão estar incluídas todas as despesas de materiais, transportes, mão de obra e equipamentos. </w:t>
      </w:r>
    </w:p>
    <w:p w:rsidR="00E70142" w:rsidRDefault="00E70142" w:rsidP="00D1033A">
      <w:pPr>
        <w:pStyle w:val="SubItem2"/>
        <w:spacing w:before="0"/>
        <w:ind w:left="1701"/>
        <w:rPr>
          <w:szCs w:val="24"/>
        </w:rPr>
      </w:pPr>
      <w:r>
        <w:rPr>
          <w:szCs w:val="24"/>
        </w:rPr>
        <w:t xml:space="preserve">A medição será feita por metro de tubos assentados e devidamente </w:t>
      </w:r>
      <w:proofErr w:type="spellStart"/>
      <w:r>
        <w:rPr>
          <w:szCs w:val="24"/>
        </w:rPr>
        <w:t>reaterrados</w:t>
      </w:r>
      <w:proofErr w:type="spellEnd"/>
      <w:r>
        <w:rPr>
          <w:szCs w:val="24"/>
        </w:rPr>
        <w:t>, conforme o diâmetro indicado nos projetos.</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O pagamento será feito pelo preço unitário de assentamento de tubos de concreto, conforme conste na planilha de custo apresentada pela contratada, considerando o critério de medição estabelecido.</w:t>
      </w:r>
    </w:p>
    <w:p w:rsidR="00E70142" w:rsidRDefault="00E70142" w:rsidP="00E70142">
      <w:pPr>
        <w:pStyle w:val="SubItem2"/>
        <w:spacing w:before="0"/>
        <w:ind w:left="2552"/>
        <w:rPr>
          <w:b/>
          <w:szCs w:val="24"/>
        </w:rPr>
      </w:pPr>
    </w:p>
    <w:p w:rsidR="00E70142" w:rsidRPr="00F17D45" w:rsidRDefault="00E70142" w:rsidP="00D1033A">
      <w:pPr>
        <w:pStyle w:val="SubItem2"/>
        <w:spacing w:before="0"/>
        <w:ind w:left="2552" w:hanging="992"/>
        <w:rPr>
          <w:color w:val="000000" w:themeColor="text1"/>
          <w:szCs w:val="24"/>
        </w:rPr>
      </w:pPr>
      <w:r w:rsidRPr="00F17D45">
        <w:rPr>
          <w:b/>
          <w:color w:val="000000" w:themeColor="text1"/>
          <w:szCs w:val="24"/>
        </w:rPr>
        <w:t>Assentamento de tubos de concreto: LASTRO DE AREIA</w:t>
      </w:r>
    </w:p>
    <w:p w:rsidR="00E70142" w:rsidRDefault="00E70142" w:rsidP="00E70142">
      <w:pPr>
        <w:pStyle w:val="Corpodetexto21"/>
        <w:tabs>
          <w:tab w:val="left" w:pos="1134"/>
          <w:tab w:val="left" w:pos="1701"/>
          <w:tab w:val="left" w:pos="1854"/>
        </w:tabs>
        <w:ind w:left="1134"/>
        <w:rPr>
          <w:rFonts w:ascii="Arial" w:hAnsi="Arial" w:cs="Arial"/>
          <w:szCs w:val="24"/>
        </w:rPr>
      </w:pPr>
    </w:p>
    <w:p w:rsidR="00E70142" w:rsidRDefault="00E70142" w:rsidP="00D1033A">
      <w:pPr>
        <w:pStyle w:val="SubItem2"/>
        <w:spacing w:before="0"/>
        <w:ind w:left="1701"/>
        <w:rPr>
          <w:szCs w:val="24"/>
        </w:rPr>
      </w:pPr>
      <w:r>
        <w:rPr>
          <w:szCs w:val="24"/>
        </w:rPr>
        <w:t>A contratada deverá executar nos locais onde serão assentados os tubos de concreto para construção de bueiros, um lastro de areia, perfeitamente adensado, na espessura abaixo da geratriz externa inferior do tubo, de 15 cm (quinze centímetros) de espessura.</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O lançamento da areia na vala se dará com o auxílio de retro escavadeira e o seu espalhamento ao longo da vala será manual até que se tenha a altura mínima exigida em cada trecho de acordo com o projeto.</w:t>
      </w:r>
    </w:p>
    <w:p w:rsidR="00E70142" w:rsidRDefault="00E70142" w:rsidP="00E70142">
      <w:pPr>
        <w:pStyle w:val="SubItem2"/>
        <w:spacing w:before="0"/>
        <w:ind w:left="2552"/>
        <w:rPr>
          <w:szCs w:val="24"/>
        </w:rPr>
      </w:pPr>
    </w:p>
    <w:p w:rsidR="00E70142" w:rsidRPr="00F17D45" w:rsidRDefault="00E70142" w:rsidP="00D1033A">
      <w:pPr>
        <w:pStyle w:val="SubItem2"/>
        <w:spacing w:before="0"/>
        <w:ind w:left="2552" w:hanging="992"/>
        <w:rPr>
          <w:color w:val="000000" w:themeColor="text1"/>
          <w:szCs w:val="24"/>
        </w:rPr>
      </w:pPr>
      <w:r w:rsidRPr="00F17D45">
        <w:rPr>
          <w:b/>
          <w:color w:val="000000" w:themeColor="text1"/>
          <w:szCs w:val="24"/>
        </w:rPr>
        <w:t>MEDIÇÃO E PAGAMENTO</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 xml:space="preserve">A medição será tomada por unidade o metro cúbico do lastro colocado e compactado na largura indicada nos projetos ou aprovada pela Fiscalização. O pagamento será feito de acordo com os preços unitários propostos que compreendem todos os materiais, equipamentos, transporte, mão de obra, encargos e incidências necessárias à execução dos serviços como especificados. </w:t>
      </w:r>
    </w:p>
    <w:p w:rsidR="00E70142" w:rsidRDefault="00E70142" w:rsidP="00E70142">
      <w:pPr>
        <w:pStyle w:val="SubItem2"/>
        <w:spacing w:before="0"/>
        <w:ind w:left="2552"/>
        <w:rPr>
          <w:szCs w:val="24"/>
        </w:rPr>
      </w:pPr>
    </w:p>
    <w:p w:rsidR="00E70142" w:rsidRPr="00F17D45" w:rsidRDefault="00E70142" w:rsidP="00D1033A">
      <w:pPr>
        <w:pStyle w:val="SubItem2"/>
        <w:spacing w:before="0"/>
        <w:ind w:left="1560"/>
        <w:rPr>
          <w:color w:val="000000" w:themeColor="text1"/>
          <w:szCs w:val="24"/>
        </w:rPr>
      </w:pPr>
      <w:proofErr w:type="spellStart"/>
      <w:r w:rsidRPr="00F17D45">
        <w:rPr>
          <w:b/>
          <w:color w:val="000000" w:themeColor="text1"/>
          <w:szCs w:val="24"/>
        </w:rPr>
        <w:t>Reaterro</w:t>
      </w:r>
      <w:proofErr w:type="spellEnd"/>
      <w:r w:rsidRPr="00F17D45">
        <w:rPr>
          <w:b/>
          <w:color w:val="000000" w:themeColor="text1"/>
          <w:szCs w:val="24"/>
        </w:rPr>
        <w:t xml:space="preserve"> compactado com aproveitamento de material escavado</w:t>
      </w:r>
    </w:p>
    <w:p w:rsidR="00E70142" w:rsidRDefault="00E70142" w:rsidP="00E70142">
      <w:pPr>
        <w:pStyle w:val="Corpodetexto21"/>
        <w:tabs>
          <w:tab w:val="left" w:pos="1134"/>
          <w:tab w:val="left" w:pos="1701"/>
          <w:tab w:val="left" w:pos="1854"/>
        </w:tabs>
        <w:ind w:left="1134"/>
        <w:rPr>
          <w:rFonts w:ascii="Arial" w:hAnsi="Arial" w:cs="Arial"/>
          <w:szCs w:val="24"/>
        </w:rPr>
      </w:pPr>
    </w:p>
    <w:p w:rsidR="00E70142" w:rsidRDefault="00E70142" w:rsidP="00D1033A">
      <w:pPr>
        <w:pStyle w:val="SubItem2"/>
        <w:spacing w:before="0"/>
        <w:ind w:left="1701"/>
        <w:rPr>
          <w:szCs w:val="24"/>
        </w:rPr>
      </w:pPr>
      <w:r>
        <w:rPr>
          <w:szCs w:val="24"/>
        </w:rPr>
        <w:t xml:space="preserve">Depois de instalar os tubos de concreto armado, incluindo a massa de ligação, no traço 1:3 cimento: areia, a vala será </w:t>
      </w:r>
      <w:proofErr w:type="spellStart"/>
      <w:r>
        <w:rPr>
          <w:szCs w:val="24"/>
        </w:rPr>
        <w:t>reaterrada</w:t>
      </w:r>
      <w:proofErr w:type="spellEnd"/>
      <w:r>
        <w:rPr>
          <w:szCs w:val="24"/>
        </w:rPr>
        <w:t xml:space="preserve"> com material brando, livre de pedras, e compactada manualmente abaixo e em redor do tubo até 0,20m acima da geratriz superior do tubo. </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 xml:space="preserve">O material para </w:t>
      </w:r>
      <w:proofErr w:type="spellStart"/>
      <w:r>
        <w:rPr>
          <w:szCs w:val="24"/>
        </w:rPr>
        <w:t>reaterro</w:t>
      </w:r>
      <w:proofErr w:type="spellEnd"/>
      <w:r>
        <w:rPr>
          <w:szCs w:val="24"/>
        </w:rPr>
        <w:t xml:space="preserve"> deverá ser colocado em camadas de no máximo 0,20m e já na umidade ótima. Cada camada deverá ser compactada com compactador vibratório, tipo sapinho ou </w:t>
      </w:r>
      <w:r>
        <w:rPr>
          <w:szCs w:val="24"/>
        </w:rPr>
        <w:lastRenderedPageBreak/>
        <w:t xml:space="preserve">similar e ficará a cargo da fiscalização, através da avaliação táctil identificar o grau de compactação desejado. </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 xml:space="preserve">Não será permitido alocar material brando a uma profundidade menor a 0,30m em cruzamento de estradas. </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 xml:space="preserve">A Empreiteira deverá retirar todo o material não adequado para </w:t>
      </w:r>
      <w:proofErr w:type="spellStart"/>
      <w:r>
        <w:rPr>
          <w:szCs w:val="24"/>
        </w:rPr>
        <w:t>reaterro</w:t>
      </w:r>
      <w:proofErr w:type="spellEnd"/>
      <w:r>
        <w:rPr>
          <w:szCs w:val="24"/>
        </w:rPr>
        <w:t xml:space="preserve"> das valas e o material empregado deverá ser previamente aprovado pela Fiscalização.</w:t>
      </w:r>
    </w:p>
    <w:p w:rsidR="00E70142" w:rsidRDefault="00E70142" w:rsidP="00E70142">
      <w:pPr>
        <w:pStyle w:val="SubItem2"/>
        <w:spacing w:before="0"/>
        <w:ind w:left="2552"/>
        <w:rPr>
          <w:szCs w:val="24"/>
        </w:rPr>
      </w:pPr>
    </w:p>
    <w:p w:rsidR="00E70142" w:rsidRPr="00F17D45" w:rsidRDefault="00E70142" w:rsidP="00D1033A">
      <w:pPr>
        <w:pStyle w:val="SubItem2"/>
        <w:spacing w:before="0"/>
        <w:ind w:left="2552" w:hanging="992"/>
        <w:rPr>
          <w:color w:val="000000" w:themeColor="text1"/>
          <w:szCs w:val="24"/>
        </w:rPr>
      </w:pPr>
      <w:r w:rsidRPr="00F17D45">
        <w:rPr>
          <w:b/>
          <w:color w:val="000000" w:themeColor="text1"/>
          <w:szCs w:val="24"/>
        </w:rPr>
        <w:t>MEDIÇÃO E PAGAMENTO</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As medições serão efetuadas conforme as dimensões indicadas no projeto, descontados os volumes correspondentes às tubulações.</w:t>
      </w:r>
    </w:p>
    <w:p w:rsidR="00E70142" w:rsidRDefault="00E70142" w:rsidP="00E70142">
      <w:pPr>
        <w:pStyle w:val="SubItem2"/>
        <w:spacing w:before="0"/>
        <w:ind w:left="2552"/>
        <w:rPr>
          <w:szCs w:val="24"/>
        </w:rPr>
      </w:pP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 xml:space="preserve">A unidade de medida será o metro cúbico de material </w:t>
      </w:r>
      <w:proofErr w:type="spellStart"/>
      <w:r>
        <w:rPr>
          <w:szCs w:val="24"/>
        </w:rPr>
        <w:t>reaterrado</w:t>
      </w:r>
      <w:proofErr w:type="spellEnd"/>
      <w:r>
        <w:rPr>
          <w:szCs w:val="24"/>
        </w:rPr>
        <w:t xml:space="preserve">, com a prévia aprovação da Fiscalização. </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 xml:space="preserve">A determinação dos volumes anteriores far-se-á utilizando o método da Média das Áreas Extremas, entre estações de 20m ou outros que exija a configuração do terreno ou determine a Fiscalização. </w:t>
      </w:r>
    </w:p>
    <w:p w:rsidR="00E70142" w:rsidRDefault="00E70142" w:rsidP="00E70142">
      <w:pPr>
        <w:pStyle w:val="SubItem2"/>
        <w:spacing w:before="0"/>
        <w:ind w:left="2552"/>
        <w:rPr>
          <w:szCs w:val="24"/>
        </w:rPr>
      </w:pPr>
    </w:p>
    <w:p w:rsidR="00E70142" w:rsidRDefault="00E70142" w:rsidP="00D1033A">
      <w:pPr>
        <w:pStyle w:val="SubItem2"/>
        <w:spacing w:before="0"/>
        <w:ind w:left="1701"/>
        <w:rPr>
          <w:szCs w:val="24"/>
        </w:rPr>
      </w:pPr>
      <w:r>
        <w:rPr>
          <w:szCs w:val="24"/>
        </w:rPr>
        <w:t xml:space="preserve">O pagamento será efetuado de acordo com os preços correspondentes da Planilha Orçamentária de Serviços para </w:t>
      </w:r>
      <w:proofErr w:type="spellStart"/>
      <w:r>
        <w:rPr>
          <w:szCs w:val="24"/>
        </w:rPr>
        <w:t>reaterro</w:t>
      </w:r>
      <w:proofErr w:type="spellEnd"/>
      <w:r>
        <w:rPr>
          <w:szCs w:val="24"/>
        </w:rPr>
        <w:t xml:space="preserve"> compactado com aproveitamento do material escavado.</w:t>
      </w:r>
    </w:p>
    <w:p w:rsidR="00E70142" w:rsidRDefault="00E70142" w:rsidP="00E70142">
      <w:pPr>
        <w:pStyle w:val="SubItem2"/>
        <w:spacing w:before="0"/>
        <w:ind w:left="2552"/>
        <w:rPr>
          <w:b/>
          <w:szCs w:val="24"/>
        </w:rPr>
      </w:pPr>
    </w:p>
    <w:p w:rsidR="00E70142" w:rsidRPr="00F17D45" w:rsidRDefault="00E70142" w:rsidP="00D87132">
      <w:pPr>
        <w:pStyle w:val="SubItem2"/>
        <w:spacing w:before="0"/>
        <w:ind w:left="2552" w:hanging="992"/>
        <w:rPr>
          <w:color w:val="000000" w:themeColor="text1"/>
          <w:szCs w:val="24"/>
        </w:rPr>
      </w:pPr>
      <w:r w:rsidRPr="00F17D45">
        <w:rPr>
          <w:b/>
          <w:bCs/>
          <w:color w:val="000000" w:themeColor="text1"/>
          <w:szCs w:val="24"/>
        </w:rPr>
        <w:t>Recomposição de revestimento primário</w:t>
      </w:r>
    </w:p>
    <w:p w:rsidR="00E70142" w:rsidRPr="00F17D45" w:rsidRDefault="00E70142" w:rsidP="00E70142">
      <w:pPr>
        <w:pStyle w:val="Corpodetexto21"/>
        <w:tabs>
          <w:tab w:val="left" w:pos="1134"/>
          <w:tab w:val="left" w:pos="1701"/>
          <w:tab w:val="left" w:pos="1854"/>
        </w:tabs>
        <w:ind w:left="1134"/>
        <w:rPr>
          <w:rFonts w:ascii="Arial" w:hAnsi="Arial" w:cs="Arial"/>
          <w:color w:val="000000" w:themeColor="text1"/>
          <w:szCs w:val="24"/>
        </w:rPr>
      </w:pPr>
    </w:p>
    <w:p w:rsidR="00E70142" w:rsidRDefault="00E70142" w:rsidP="00D87132">
      <w:pPr>
        <w:pStyle w:val="SubItem2"/>
        <w:spacing w:before="0"/>
        <w:ind w:left="1701"/>
        <w:rPr>
          <w:szCs w:val="24"/>
        </w:rPr>
      </w:pPr>
      <w:r>
        <w:rPr>
          <w:szCs w:val="24"/>
        </w:rPr>
        <w:t xml:space="preserve">Quando os bueiros cruzarem estradas, a última camada deverá ser de revestimento primário (piçarra ou cascalho), com </w:t>
      </w:r>
      <w:proofErr w:type="gramStart"/>
      <w:r>
        <w:rPr>
          <w:szCs w:val="24"/>
        </w:rPr>
        <w:t>30cm</w:t>
      </w:r>
      <w:proofErr w:type="gramEnd"/>
      <w:r>
        <w:rPr>
          <w:szCs w:val="24"/>
        </w:rPr>
        <w:t xml:space="preserve"> de espessura no estado de espalhamento, caindo para 20cm após compactação.</w:t>
      </w:r>
    </w:p>
    <w:p w:rsidR="00E70142" w:rsidRDefault="00E70142" w:rsidP="00E70142">
      <w:pPr>
        <w:pStyle w:val="SubItem2"/>
        <w:spacing w:before="0"/>
        <w:ind w:left="2552"/>
        <w:rPr>
          <w:szCs w:val="24"/>
        </w:rPr>
      </w:pPr>
    </w:p>
    <w:p w:rsidR="00E70142" w:rsidRDefault="00E70142" w:rsidP="00D87132">
      <w:pPr>
        <w:pStyle w:val="SubItem2"/>
        <w:spacing w:before="0"/>
        <w:ind w:left="1701"/>
        <w:rPr>
          <w:szCs w:val="24"/>
        </w:rPr>
      </w:pPr>
      <w:r>
        <w:rPr>
          <w:szCs w:val="24"/>
        </w:rPr>
        <w:t xml:space="preserve">A camada de revestimento deverá ser compactada com compactador vibratório, tipo sapinho ou similar e ficará a cargo da fiscalização, através da avaliação táctil identificar o grau de compactação desejado. </w:t>
      </w:r>
    </w:p>
    <w:p w:rsidR="00E70142" w:rsidRDefault="00E70142" w:rsidP="00E70142">
      <w:pPr>
        <w:pStyle w:val="SubItem2"/>
        <w:spacing w:before="0"/>
        <w:ind w:left="2552"/>
        <w:rPr>
          <w:szCs w:val="24"/>
        </w:rPr>
      </w:pPr>
    </w:p>
    <w:p w:rsidR="00E70142" w:rsidRDefault="00E70142" w:rsidP="00D87132">
      <w:pPr>
        <w:pStyle w:val="SubItem2"/>
        <w:spacing w:before="0"/>
        <w:ind w:left="1701"/>
        <w:rPr>
          <w:szCs w:val="24"/>
        </w:rPr>
      </w:pPr>
      <w:r>
        <w:rPr>
          <w:szCs w:val="24"/>
        </w:rPr>
        <w:t xml:space="preserve">A Empreiteira deverá retirar todo o material não adequado para </w:t>
      </w:r>
      <w:proofErr w:type="spellStart"/>
      <w:r>
        <w:rPr>
          <w:szCs w:val="24"/>
        </w:rPr>
        <w:t>reaterro</w:t>
      </w:r>
      <w:proofErr w:type="spellEnd"/>
      <w:r>
        <w:rPr>
          <w:szCs w:val="24"/>
        </w:rPr>
        <w:t xml:space="preserve"> das valas e o material empregado deverá ser previamente aprovado pela Fiscalização.</w:t>
      </w:r>
    </w:p>
    <w:p w:rsidR="00E70142" w:rsidRDefault="00E70142" w:rsidP="00E70142">
      <w:pPr>
        <w:pStyle w:val="SubItem2"/>
        <w:spacing w:before="0"/>
        <w:ind w:left="2552"/>
        <w:rPr>
          <w:szCs w:val="24"/>
        </w:rPr>
      </w:pPr>
    </w:p>
    <w:p w:rsidR="009C5CB7" w:rsidRDefault="009C5CB7" w:rsidP="00F17D45">
      <w:pPr>
        <w:pStyle w:val="SubItem2"/>
        <w:spacing w:before="0"/>
        <w:rPr>
          <w:szCs w:val="24"/>
        </w:rPr>
      </w:pPr>
    </w:p>
    <w:p w:rsidR="009C5CB7" w:rsidRDefault="009C5CB7" w:rsidP="00F17D45">
      <w:pPr>
        <w:pStyle w:val="SubItem2"/>
        <w:spacing w:before="0"/>
        <w:rPr>
          <w:szCs w:val="24"/>
        </w:rPr>
      </w:pPr>
    </w:p>
    <w:p w:rsidR="00E70142" w:rsidRPr="00F17D45" w:rsidRDefault="00E70142" w:rsidP="00D87132">
      <w:pPr>
        <w:pStyle w:val="SubItem2"/>
        <w:spacing w:before="0"/>
        <w:ind w:left="2552" w:hanging="992"/>
        <w:rPr>
          <w:b/>
          <w:color w:val="000000" w:themeColor="text1"/>
          <w:szCs w:val="24"/>
        </w:rPr>
      </w:pPr>
      <w:r w:rsidRPr="00F17D45">
        <w:rPr>
          <w:b/>
          <w:color w:val="000000" w:themeColor="text1"/>
          <w:szCs w:val="24"/>
        </w:rPr>
        <w:t>MEDIÇÃO E PAGAMENTO</w:t>
      </w:r>
    </w:p>
    <w:p w:rsidR="00E70142" w:rsidRDefault="00E70142" w:rsidP="00E70142">
      <w:pPr>
        <w:pStyle w:val="SubItem2"/>
        <w:spacing w:before="0"/>
        <w:ind w:left="2552"/>
        <w:rPr>
          <w:b/>
          <w:szCs w:val="24"/>
        </w:rPr>
      </w:pPr>
    </w:p>
    <w:p w:rsidR="00E70142" w:rsidRDefault="00E70142" w:rsidP="001F18D4">
      <w:pPr>
        <w:pStyle w:val="SubItem2"/>
        <w:spacing w:before="0"/>
        <w:ind w:left="1701"/>
        <w:rPr>
          <w:szCs w:val="24"/>
        </w:rPr>
      </w:pPr>
      <w:r>
        <w:rPr>
          <w:szCs w:val="24"/>
        </w:rPr>
        <w:t>As medições serão efetuadas conforme as dimensões indicadas no projeto.</w:t>
      </w:r>
    </w:p>
    <w:p w:rsidR="00E70142" w:rsidRDefault="00E70142" w:rsidP="00E70142">
      <w:pPr>
        <w:pStyle w:val="SubItem2"/>
        <w:spacing w:before="0"/>
        <w:ind w:left="2552"/>
        <w:rPr>
          <w:szCs w:val="24"/>
        </w:rPr>
      </w:pPr>
    </w:p>
    <w:p w:rsidR="00E70142" w:rsidRDefault="00E70142" w:rsidP="001F18D4">
      <w:pPr>
        <w:pStyle w:val="SubItem2"/>
        <w:tabs>
          <w:tab w:val="left" w:pos="2268"/>
        </w:tabs>
        <w:spacing w:before="0"/>
        <w:ind w:left="1701"/>
        <w:rPr>
          <w:szCs w:val="24"/>
        </w:rPr>
      </w:pPr>
      <w:r>
        <w:rPr>
          <w:szCs w:val="24"/>
        </w:rPr>
        <w:t xml:space="preserve">A unidade de medida será o metro cúbico de material </w:t>
      </w:r>
      <w:proofErr w:type="spellStart"/>
      <w:r>
        <w:rPr>
          <w:szCs w:val="24"/>
        </w:rPr>
        <w:t>reaterrado</w:t>
      </w:r>
      <w:proofErr w:type="spellEnd"/>
      <w:r>
        <w:rPr>
          <w:szCs w:val="24"/>
        </w:rPr>
        <w:t xml:space="preserve">, e compactado, com a prévia aprovação da Fiscalização. </w:t>
      </w:r>
    </w:p>
    <w:p w:rsidR="00E70142" w:rsidRDefault="00E70142" w:rsidP="00E70142">
      <w:pPr>
        <w:pStyle w:val="SubItem2"/>
        <w:spacing w:before="0"/>
        <w:ind w:left="2552"/>
        <w:rPr>
          <w:szCs w:val="24"/>
        </w:rPr>
      </w:pPr>
    </w:p>
    <w:p w:rsidR="00E70142" w:rsidRDefault="00E70142" w:rsidP="001F18D4">
      <w:pPr>
        <w:pStyle w:val="SubItem2"/>
        <w:spacing w:before="0"/>
        <w:ind w:left="1701"/>
        <w:rPr>
          <w:szCs w:val="24"/>
        </w:rPr>
      </w:pPr>
      <w:r>
        <w:rPr>
          <w:szCs w:val="24"/>
        </w:rPr>
        <w:t xml:space="preserve">A determinação dos volumes anteriores far-se-á utilizando o cálculo da área que será </w:t>
      </w:r>
      <w:proofErr w:type="spellStart"/>
      <w:r>
        <w:rPr>
          <w:szCs w:val="24"/>
        </w:rPr>
        <w:t>reaterrada</w:t>
      </w:r>
      <w:proofErr w:type="spellEnd"/>
      <w:r>
        <w:rPr>
          <w:szCs w:val="24"/>
        </w:rPr>
        <w:t xml:space="preserve"> pela altura da camada compactada, ou outros que exijam a configuração prévia do terreno, não se admitindo medição por volume transportado. </w:t>
      </w:r>
    </w:p>
    <w:p w:rsidR="00E70142" w:rsidRDefault="00E70142" w:rsidP="00E70142">
      <w:pPr>
        <w:pStyle w:val="SubItem2"/>
        <w:spacing w:before="0"/>
        <w:ind w:left="2552"/>
        <w:rPr>
          <w:szCs w:val="24"/>
        </w:rPr>
      </w:pPr>
    </w:p>
    <w:p w:rsidR="00E70142" w:rsidRDefault="00E70142" w:rsidP="001F18D4">
      <w:pPr>
        <w:pStyle w:val="SubItem2"/>
        <w:spacing w:before="0"/>
        <w:ind w:left="1701"/>
        <w:rPr>
          <w:szCs w:val="24"/>
        </w:rPr>
      </w:pPr>
      <w:r>
        <w:rPr>
          <w:szCs w:val="24"/>
        </w:rPr>
        <w:t>O pagamento será efetuado de acordo com os preços correspondentes da Planilha Orçamentária de Serviços de Manutenção Anual de estradas, para recomposição de revestimento primário.</w:t>
      </w:r>
    </w:p>
    <w:p w:rsidR="00E70142" w:rsidRDefault="00E70142" w:rsidP="00E70142">
      <w:pPr>
        <w:pStyle w:val="SubItem2"/>
        <w:spacing w:before="0"/>
        <w:ind w:left="2552"/>
        <w:rPr>
          <w:szCs w:val="24"/>
        </w:rPr>
      </w:pPr>
    </w:p>
    <w:p w:rsidR="00E70142" w:rsidRPr="00F17D45" w:rsidRDefault="00E70142" w:rsidP="001F18D4">
      <w:pPr>
        <w:pStyle w:val="SubItem2"/>
        <w:spacing w:before="0"/>
        <w:ind w:left="2552" w:hanging="992"/>
        <w:rPr>
          <w:color w:val="000000" w:themeColor="text1"/>
          <w:szCs w:val="24"/>
        </w:rPr>
      </w:pPr>
      <w:r w:rsidRPr="00F17D45">
        <w:rPr>
          <w:b/>
          <w:color w:val="000000" w:themeColor="text1"/>
          <w:szCs w:val="24"/>
        </w:rPr>
        <w:t>Recuperação de Dreno Erodido (em aterro compactado):</w:t>
      </w:r>
    </w:p>
    <w:p w:rsidR="00E70142" w:rsidRDefault="00E70142" w:rsidP="00E70142">
      <w:pPr>
        <w:pStyle w:val="SubItem2"/>
        <w:spacing w:before="0"/>
        <w:ind w:left="2552"/>
        <w:rPr>
          <w:szCs w:val="24"/>
        </w:rPr>
      </w:pPr>
    </w:p>
    <w:p w:rsidR="00E70142" w:rsidRDefault="00E70142" w:rsidP="001F18D4">
      <w:pPr>
        <w:pStyle w:val="SubItem2"/>
        <w:spacing w:before="0"/>
        <w:ind w:left="1701"/>
        <w:rPr>
          <w:szCs w:val="24"/>
        </w:rPr>
      </w:pPr>
      <w:r>
        <w:rPr>
          <w:szCs w:val="24"/>
        </w:rPr>
        <w:t xml:space="preserve">Refere-se </w:t>
      </w:r>
      <w:proofErr w:type="gramStart"/>
      <w:r>
        <w:rPr>
          <w:szCs w:val="24"/>
        </w:rPr>
        <w:t>a</w:t>
      </w:r>
      <w:proofErr w:type="gramEnd"/>
      <w:r>
        <w:rPr>
          <w:szCs w:val="24"/>
        </w:rPr>
        <w:t xml:space="preserve"> recuperação de pontos erodidos nas bordas dos drenos, com  reposição de aterro compactado. O material a ser usado deverá estar isento de impurezas, como restos de vegetais e calhaus e na umidade, recomendada tecnicamente, para uma perfeita compactação.</w:t>
      </w:r>
    </w:p>
    <w:p w:rsidR="00E70142" w:rsidRDefault="00E70142" w:rsidP="00E70142">
      <w:pPr>
        <w:pStyle w:val="SubItem2"/>
        <w:spacing w:before="0"/>
        <w:ind w:left="2552"/>
        <w:rPr>
          <w:b/>
          <w:szCs w:val="24"/>
        </w:rPr>
      </w:pPr>
      <w:r>
        <w:rPr>
          <w:szCs w:val="24"/>
        </w:rPr>
        <w:t>.</w:t>
      </w:r>
    </w:p>
    <w:p w:rsidR="00E70142" w:rsidRPr="00F17D45" w:rsidRDefault="00E70142" w:rsidP="001F18D4">
      <w:pPr>
        <w:pStyle w:val="SubItem2"/>
        <w:spacing w:before="0"/>
        <w:ind w:left="1560"/>
        <w:rPr>
          <w:b/>
          <w:color w:val="000000" w:themeColor="text1"/>
          <w:szCs w:val="24"/>
        </w:rPr>
      </w:pPr>
      <w:r w:rsidRPr="00F17D45">
        <w:rPr>
          <w:b/>
          <w:color w:val="000000" w:themeColor="text1"/>
          <w:szCs w:val="24"/>
        </w:rPr>
        <w:t>Manutenção de Drenos Coletores Entubados e Drenos Parcelares, Subterrâneos:</w:t>
      </w:r>
    </w:p>
    <w:p w:rsidR="00E70142" w:rsidRPr="00D16D9F" w:rsidRDefault="00E70142" w:rsidP="00E70142">
      <w:pPr>
        <w:pStyle w:val="SubItem2"/>
        <w:spacing w:before="0"/>
        <w:ind w:left="2552"/>
        <w:rPr>
          <w:b/>
          <w:color w:val="00B050"/>
          <w:szCs w:val="24"/>
        </w:rPr>
      </w:pPr>
    </w:p>
    <w:p w:rsidR="00E70142" w:rsidRDefault="00E70142" w:rsidP="001F18D4">
      <w:pPr>
        <w:pStyle w:val="SubItem2"/>
        <w:spacing w:before="0"/>
        <w:ind w:left="1701"/>
        <w:rPr>
          <w:b/>
          <w:szCs w:val="24"/>
        </w:rPr>
      </w:pPr>
      <w:r>
        <w:rPr>
          <w:szCs w:val="24"/>
        </w:rPr>
        <w:t xml:space="preserve">Refere-se ao Serviço de limpeza dos drenos </w:t>
      </w:r>
      <w:proofErr w:type="spellStart"/>
      <w:r>
        <w:rPr>
          <w:szCs w:val="24"/>
        </w:rPr>
        <w:t>entubados</w:t>
      </w:r>
      <w:proofErr w:type="spellEnd"/>
      <w:r>
        <w:rPr>
          <w:szCs w:val="24"/>
        </w:rPr>
        <w:t xml:space="preserve"> com </w:t>
      </w:r>
      <w:proofErr w:type="spellStart"/>
      <w:r>
        <w:rPr>
          <w:szCs w:val="24"/>
        </w:rPr>
        <w:t>hidrojateamento</w:t>
      </w:r>
      <w:proofErr w:type="spellEnd"/>
      <w:r>
        <w:rPr>
          <w:szCs w:val="24"/>
        </w:rPr>
        <w:t xml:space="preserve"> das tubulações. Essa atividade será executada com equipamento especial, munido de bomba de alta pressão, mangueira e bico </w:t>
      </w:r>
      <w:proofErr w:type="spellStart"/>
      <w:r>
        <w:rPr>
          <w:szCs w:val="24"/>
        </w:rPr>
        <w:t>jateador</w:t>
      </w:r>
      <w:proofErr w:type="spellEnd"/>
      <w:r>
        <w:rPr>
          <w:szCs w:val="24"/>
        </w:rPr>
        <w:t>, este composto de um orifício na parte frontal e três voltados para trás, com ângulo de, aproximadamente, 45º. Esta operação será executada nos drenos que se encontrarem com o seu funcionamento comprometido e indicado pela Fiscalização.</w:t>
      </w:r>
    </w:p>
    <w:p w:rsidR="00E70142" w:rsidRDefault="00E70142" w:rsidP="00E70142">
      <w:pPr>
        <w:pStyle w:val="SubItem2"/>
        <w:spacing w:before="0"/>
        <w:ind w:left="2552"/>
        <w:rPr>
          <w:b/>
          <w:szCs w:val="24"/>
        </w:rPr>
      </w:pPr>
    </w:p>
    <w:p w:rsidR="00E70142" w:rsidRPr="00F17D45" w:rsidRDefault="00E70142" w:rsidP="00CD0311">
      <w:pPr>
        <w:pStyle w:val="SubItem2"/>
        <w:spacing w:before="0"/>
        <w:ind w:left="2552" w:hanging="992"/>
        <w:rPr>
          <w:color w:val="000000" w:themeColor="text1"/>
          <w:szCs w:val="24"/>
        </w:rPr>
      </w:pPr>
      <w:r w:rsidRPr="00F17D45">
        <w:rPr>
          <w:b/>
          <w:color w:val="000000" w:themeColor="text1"/>
          <w:szCs w:val="24"/>
        </w:rPr>
        <w:t>Recuperação de Caixas de Inspeção/Junção:</w:t>
      </w:r>
    </w:p>
    <w:p w:rsidR="00E70142" w:rsidRDefault="00E70142" w:rsidP="00E70142">
      <w:pPr>
        <w:pStyle w:val="SubItem2"/>
        <w:spacing w:before="0"/>
        <w:ind w:left="2552"/>
        <w:rPr>
          <w:szCs w:val="24"/>
        </w:rPr>
      </w:pPr>
    </w:p>
    <w:p w:rsidR="00E70142" w:rsidRDefault="00E70142" w:rsidP="00CD0311">
      <w:pPr>
        <w:pStyle w:val="SubItem2"/>
        <w:spacing w:before="0"/>
        <w:ind w:left="1701"/>
        <w:rPr>
          <w:b/>
          <w:szCs w:val="24"/>
        </w:rPr>
      </w:pPr>
      <w:r>
        <w:rPr>
          <w:szCs w:val="24"/>
        </w:rPr>
        <w:t xml:space="preserve">Refere-se à recuperação de caixas de inspeção/junção que apresentarem rachaduras ou que estejam danificadas. Essa atividade será executada recuperando a parte danificada ou repondo a peça, nesse caso, será obedecido ao projeto original. </w:t>
      </w:r>
    </w:p>
    <w:p w:rsidR="00E70142" w:rsidRDefault="00E70142" w:rsidP="00E70142">
      <w:pPr>
        <w:pStyle w:val="SubItem2"/>
        <w:spacing w:before="0"/>
        <w:ind w:left="2552"/>
        <w:rPr>
          <w:b/>
          <w:szCs w:val="24"/>
        </w:rPr>
      </w:pPr>
    </w:p>
    <w:p w:rsidR="00E70142" w:rsidRPr="00F17D45" w:rsidRDefault="00E70142" w:rsidP="00CD0311">
      <w:pPr>
        <w:pStyle w:val="SubItem2"/>
        <w:spacing w:before="0"/>
        <w:ind w:left="2552" w:hanging="992"/>
        <w:rPr>
          <w:color w:val="000000" w:themeColor="text1"/>
          <w:szCs w:val="24"/>
        </w:rPr>
      </w:pPr>
      <w:r w:rsidRPr="00F17D45">
        <w:rPr>
          <w:b/>
          <w:color w:val="000000" w:themeColor="text1"/>
          <w:szCs w:val="24"/>
        </w:rPr>
        <w:t>Limpeza de Caixas de Inspeção/Junção:</w:t>
      </w:r>
    </w:p>
    <w:p w:rsidR="00E70142" w:rsidRDefault="00E70142" w:rsidP="00E70142">
      <w:pPr>
        <w:pStyle w:val="SubItem2"/>
        <w:spacing w:before="0"/>
        <w:ind w:left="2552"/>
        <w:rPr>
          <w:szCs w:val="24"/>
        </w:rPr>
      </w:pPr>
    </w:p>
    <w:p w:rsidR="00E70142" w:rsidRDefault="00E70142" w:rsidP="00CD0311">
      <w:pPr>
        <w:pStyle w:val="SubItem2"/>
        <w:spacing w:before="0"/>
        <w:ind w:left="1701"/>
        <w:rPr>
          <w:b/>
          <w:szCs w:val="24"/>
        </w:rPr>
      </w:pPr>
      <w:r>
        <w:rPr>
          <w:szCs w:val="24"/>
        </w:rPr>
        <w:t xml:space="preserve">Refere-se à retirada de todo material que se deposite dentro das caixas e que esteja prejudicando o seu funcionamento. Para a execução dessa atividade deverá ser escavado o solo sobre a caixa, para a retirada da tampa e, posteriormente, a sua recolocação e </w:t>
      </w:r>
      <w:proofErr w:type="spellStart"/>
      <w:r>
        <w:rPr>
          <w:szCs w:val="24"/>
        </w:rPr>
        <w:t>reaterro</w:t>
      </w:r>
      <w:proofErr w:type="spellEnd"/>
      <w:r>
        <w:rPr>
          <w:szCs w:val="24"/>
        </w:rPr>
        <w:t>.</w:t>
      </w:r>
    </w:p>
    <w:p w:rsidR="00E70142" w:rsidRDefault="00E70142" w:rsidP="00E70142">
      <w:pPr>
        <w:pStyle w:val="SubItem2"/>
        <w:spacing w:before="0"/>
        <w:ind w:left="2552"/>
        <w:rPr>
          <w:b/>
          <w:szCs w:val="24"/>
        </w:rPr>
      </w:pPr>
    </w:p>
    <w:p w:rsidR="003902AD" w:rsidRDefault="003902AD" w:rsidP="00E70142">
      <w:pPr>
        <w:pStyle w:val="SubItem2"/>
        <w:spacing w:before="0"/>
        <w:ind w:left="2552"/>
        <w:rPr>
          <w:b/>
          <w:szCs w:val="24"/>
        </w:rPr>
      </w:pPr>
    </w:p>
    <w:p w:rsidR="00E70142" w:rsidRPr="00F17D45" w:rsidRDefault="00E70142" w:rsidP="00CD0311">
      <w:pPr>
        <w:pStyle w:val="SubItem2"/>
        <w:spacing w:before="0"/>
        <w:ind w:left="2552" w:hanging="992"/>
        <w:rPr>
          <w:color w:val="000000" w:themeColor="text1"/>
          <w:szCs w:val="24"/>
        </w:rPr>
      </w:pPr>
      <w:r w:rsidRPr="00F17D45">
        <w:rPr>
          <w:b/>
          <w:color w:val="000000" w:themeColor="text1"/>
          <w:szCs w:val="24"/>
        </w:rPr>
        <w:lastRenderedPageBreak/>
        <w:t xml:space="preserve">Escavação, Desobstrução e </w:t>
      </w:r>
      <w:proofErr w:type="spellStart"/>
      <w:r w:rsidRPr="00F17D45">
        <w:rPr>
          <w:b/>
          <w:color w:val="000000" w:themeColor="text1"/>
          <w:szCs w:val="24"/>
        </w:rPr>
        <w:t>Reaterro</w:t>
      </w:r>
      <w:proofErr w:type="spellEnd"/>
      <w:r w:rsidRPr="00F17D45">
        <w:rPr>
          <w:b/>
          <w:color w:val="000000" w:themeColor="text1"/>
          <w:szCs w:val="24"/>
        </w:rPr>
        <w:t>:</w:t>
      </w:r>
    </w:p>
    <w:p w:rsidR="00E70142" w:rsidRPr="00823E24" w:rsidRDefault="00E70142" w:rsidP="00E70142">
      <w:pPr>
        <w:pStyle w:val="SubItem2"/>
        <w:spacing w:before="0"/>
        <w:ind w:left="2552"/>
        <w:rPr>
          <w:color w:val="00B050"/>
          <w:szCs w:val="24"/>
        </w:rPr>
      </w:pPr>
    </w:p>
    <w:p w:rsidR="00E70142" w:rsidRDefault="00E70142" w:rsidP="00CD0311">
      <w:pPr>
        <w:pStyle w:val="SubItem2"/>
        <w:spacing w:before="0"/>
        <w:ind w:left="1701"/>
        <w:rPr>
          <w:szCs w:val="24"/>
        </w:rPr>
      </w:pPr>
      <w:r>
        <w:rPr>
          <w:szCs w:val="24"/>
        </w:rPr>
        <w:t>Refere-se à escavação de solo para descobrir pontos obstruídos dos drenos subterrâneos, identificados</w:t>
      </w:r>
      <w:proofErr w:type="gramStart"/>
      <w:r>
        <w:rPr>
          <w:szCs w:val="24"/>
        </w:rPr>
        <w:t xml:space="preserve">  </w:t>
      </w:r>
      <w:proofErr w:type="gramEnd"/>
      <w:r>
        <w:rPr>
          <w:szCs w:val="24"/>
        </w:rPr>
        <w:t xml:space="preserve">no momento do </w:t>
      </w:r>
      <w:proofErr w:type="spellStart"/>
      <w:r>
        <w:rPr>
          <w:szCs w:val="24"/>
        </w:rPr>
        <w:t>hidrojateamento</w:t>
      </w:r>
      <w:proofErr w:type="spellEnd"/>
      <w:r>
        <w:rPr>
          <w:szCs w:val="24"/>
        </w:rPr>
        <w:t>. A execução desse Serviço se dará com a substituição de parte do tubo danificado, amassado ou obstruído. Os materiais usados na substituição serão fornecidos pela Licitante Vencedora Contratada.</w:t>
      </w:r>
    </w:p>
    <w:p w:rsidR="00E70142" w:rsidRDefault="00E70142" w:rsidP="00E70142">
      <w:pPr>
        <w:pStyle w:val="SubItem2"/>
        <w:spacing w:before="0"/>
        <w:ind w:left="2552"/>
        <w:rPr>
          <w:szCs w:val="24"/>
        </w:rPr>
      </w:pPr>
    </w:p>
    <w:p w:rsidR="00E70142" w:rsidRDefault="00E70142" w:rsidP="00893EF7">
      <w:pPr>
        <w:pStyle w:val="SubItem2"/>
        <w:spacing w:before="0"/>
        <w:ind w:left="1701"/>
        <w:rPr>
          <w:b/>
          <w:szCs w:val="24"/>
        </w:rPr>
      </w:pPr>
      <w:r>
        <w:rPr>
          <w:szCs w:val="24"/>
        </w:rPr>
        <w:t xml:space="preserve">O </w:t>
      </w:r>
      <w:proofErr w:type="spellStart"/>
      <w:r>
        <w:rPr>
          <w:szCs w:val="24"/>
        </w:rPr>
        <w:t>reaterro</w:t>
      </w:r>
      <w:proofErr w:type="spellEnd"/>
      <w:r>
        <w:rPr>
          <w:szCs w:val="24"/>
        </w:rPr>
        <w:t xml:space="preserve"> da vala deve ser realizado com solo livre de pedras e raízes e deve ser levemente compactado. </w:t>
      </w:r>
    </w:p>
    <w:p w:rsidR="00E70142" w:rsidRDefault="00E70142" w:rsidP="00E70142">
      <w:pPr>
        <w:pStyle w:val="SubItem2"/>
        <w:spacing w:before="0"/>
        <w:ind w:left="2552"/>
        <w:rPr>
          <w:b/>
          <w:szCs w:val="24"/>
        </w:rPr>
      </w:pPr>
    </w:p>
    <w:p w:rsidR="00E70142" w:rsidRDefault="00E70142" w:rsidP="00E70142">
      <w:pPr>
        <w:pStyle w:val="SubItem2"/>
        <w:spacing w:before="0"/>
        <w:ind w:left="2552"/>
        <w:rPr>
          <w:b/>
          <w:szCs w:val="24"/>
        </w:rPr>
      </w:pPr>
    </w:p>
    <w:p w:rsidR="00E70142" w:rsidRPr="00F17D45" w:rsidRDefault="00E70142" w:rsidP="00893EF7">
      <w:pPr>
        <w:pStyle w:val="SubItem2"/>
        <w:spacing w:before="0"/>
        <w:ind w:left="2552" w:hanging="992"/>
        <w:rPr>
          <w:color w:val="000000" w:themeColor="text1"/>
          <w:szCs w:val="24"/>
        </w:rPr>
      </w:pPr>
      <w:r w:rsidRPr="00F17D45">
        <w:rPr>
          <w:b/>
          <w:color w:val="000000" w:themeColor="text1"/>
          <w:szCs w:val="24"/>
        </w:rPr>
        <w:t>Destinação do Material do Desassoreamento:</w:t>
      </w:r>
    </w:p>
    <w:p w:rsidR="00E70142" w:rsidRDefault="00E70142" w:rsidP="00E70142">
      <w:pPr>
        <w:pStyle w:val="SubItem2"/>
        <w:spacing w:before="0"/>
        <w:ind w:left="2552"/>
        <w:rPr>
          <w:szCs w:val="24"/>
        </w:rPr>
      </w:pPr>
    </w:p>
    <w:p w:rsidR="00E70142" w:rsidRDefault="00E70142" w:rsidP="00893EF7">
      <w:pPr>
        <w:pStyle w:val="SubItem2"/>
        <w:spacing w:before="0"/>
        <w:ind w:left="1701"/>
        <w:rPr>
          <w:rFonts w:eastAsia="Arial"/>
          <w:b/>
          <w:bCs/>
          <w:color w:val="000000"/>
          <w:szCs w:val="24"/>
        </w:rPr>
      </w:pPr>
      <w:r>
        <w:rPr>
          <w:szCs w:val="24"/>
        </w:rPr>
        <w:t>Refere-se ao espalhamento dos materiais resultante do desassoreamento ao longo dos drenos. Esses materiais deverão ser espalhados e regularizados, ao lado dos drenos, com máquina de lâmina, com afastamento mínimo de 2,0 m da borda do dreno, em camada uniforme, de forma a evitar o represamento de águas dos drenos naturais ou o arraste dos materiais para dentro dos mesmos. Nos casos em que este procedimento não for recomendado, será realizado o transporte para os locais de bota-fora, previamente estabelecidos pela Fiscalização, que não deverá ultrapassar a 6,0 km.</w:t>
      </w:r>
    </w:p>
    <w:p w:rsidR="00E70142" w:rsidRDefault="00E70142" w:rsidP="00E70142">
      <w:pPr>
        <w:pStyle w:val="SubItem2"/>
        <w:spacing w:before="0"/>
        <w:ind w:left="2552"/>
        <w:rPr>
          <w:rFonts w:eastAsia="Arial"/>
          <w:b/>
          <w:bCs/>
          <w:color w:val="000000"/>
          <w:szCs w:val="24"/>
        </w:rPr>
      </w:pPr>
    </w:p>
    <w:p w:rsidR="00E70142" w:rsidRPr="00F17D45" w:rsidRDefault="00E70142" w:rsidP="00893EF7">
      <w:pPr>
        <w:ind w:left="1560"/>
        <w:rPr>
          <w:rFonts w:ascii="Arial" w:hAnsi="Arial" w:cs="Arial"/>
          <w:color w:val="000000" w:themeColor="text1"/>
          <w:sz w:val="24"/>
          <w:szCs w:val="24"/>
        </w:rPr>
      </w:pPr>
      <w:r w:rsidRPr="00F17D45">
        <w:rPr>
          <w:rFonts w:ascii="Arial" w:eastAsia="Arial" w:hAnsi="Arial" w:cs="Arial"/>
          <w:b/>
          <w:bCs/>
          <w:color w:val="000000" w:themeColor="text1"/>
          <w:sz w:val="24"/>
          <w:szCs w:val="24"/>
        </w:rPr>
        <w:t>Retirada e reinstalação de cercas de arame farpado, com 09 fios, com estacas de madeira a cada 2,0m</w:t>
      </w:r>
    </w:p>
    <w:p w:rsidR="00E70142" w:rsidRDefault="00E70142" w:rsidP="00893EF7">
      <w:pPr>
        <w:pStyle w:val="SubItem2"/>
        <w:spacing w:before="0"/>
        <w:ind w:left="1701"/>
        <w:rPr>
          <w:szCs w:val="24"/>
        </w:rPr>
      </w:pPr>
      <w:r>
        <w:rPr>
          <w:szCs w:val="24"/>
        </w:rPr>
        <w:t xml:space="preserve">Refere-se ao serviço de abertura e reinstalação de cercas existentes ao longo dos drenos coletores para possibilitar o deslocamento das máquinas que realizarão os serviços de desassoreamento mecânico.  </w:t>
      </w:r>
    </w:p>
    <w:p w:rsidR="00E70142" w:rsidRDefault="00E70142" w:rsidP="00E70142">
      <w:pPr>
        <w:pStyle w:val="SubItem2"/>
        <w:spacing w:before="0"/>
        <w:ind w:left="2552"/>
        <w:rPr>
          <w:szCs w:val="24"/>
        </w:rPr>
      </w:pPr>
    </w:p>
    <w:p w:rsidR="00E70142" w:rsidRDefault="00E70142" w:rsidP="00893EF7">
      <w:pPr>
        <w:pStyle w:val="Recuodecorpodetexto32"/>
        <w:spacing w:before="0" w:after="0"/>
        <w:ind w:left="1701" w:firstLine="0"/>
        <w:rPr>
          <w:rFonts w:ascii="Arial" w:hAnsi="Arial" w:cs="Arial"/>
          <w:szCs w:val="24"/>
        </w:rPr>
      </w:pPr>
      <w:r>
        <w:rPr>
          <w:rFonts w:ascii="Arial" w:hAnsi="Arial" w:cs="Arial"/>
          <w:szCs w:val="24"/>
        </w:rPr>
        <w:t xml:space="preserve">A medição dos Serviços Sazonais, descritos acima será realizada após a sua conclusão. Ocorrerá de forma mensal, para aquelas atividades caracterizada como de prestação continuada, a exemplo de administração, operação e manutenção eletroeletrônica, mecânica, hidráulica, e, de forma </w:t>
      </w:r>
      <w:proofErr w:type="gramStart"/>
      <w:r>
        <w:rPr>
          <w:rFonts w:ascii="Arial" w:hAnsi="Arial" w:cs="Arial"/>
          <w:szCs w:val="24"/>
        </w:rPr>
        <w:t>periódica, para aquelas atividades caracterizadas de execução específica ou sazonal</w:t>
      </w:r>
      <w:proofErr w:type="gramEnd"/>
      <w:r>
        <w:rPr>
          <w:rFonts w:ascii="Arial" w:hAnsi="Arial" w:cs="Arial"/>
          <w:szCs w:val="24"/>
        </w:rPr>
        <w:t xml:space="preserve">, a exemplo de manutenção de reservatórios, cercas, adutoras, e seus respectivos dispositivos de proteção, estradas de acesso às estruturas hidráulicas, da rede de drenagem e civil. Esta medição obedecerá à programação de trabalho apresentada pela Licitante Vencedora Contratada e aprovada pela CODEVASF, de acordo com os subitens </w:t>
      </w:r>
      <w:proofErr w:type="gramStart"/>
      <w:r>
        <w:rPr>
          <w:rFonts w:ascii="Arial" w:hAnsi="Arial" w:cs="Arial"/>
          <w:szCs w:val="24"/>
        </w:rPr>
        <w:t>da planilhas</w:t>
      </w:r>
      <w:proofErr w:type="gramEnd"/>
      <w:r>
        <w:rPr>
          <w:rFonts w:ascii="Arial" w:hAnsi="Arial" w:cs="Arial"/>
          <w:szCs w:val="24"/>
        </w:rPr>
        <w:t xml:space="preserve"> da Proposta Financeira.</w:t>
      </w:r>
    </w:p>
    <w:p w:rsidR="00E70142" w:rsidRDefault="00E70142" w:rsidP="00E70142">
      <w:pPr>
        <w:pStyle w:val="Recuodecorpodetexto32"/>
        <w:spacing w:before="0" w:after="0"/>
        <w:ind w:left="2552" w:firstLine="0"/>
        <w:rPr>
          <w:rFonts w:ascii="Arial" w:hAnsi="Arial" w:cs="Arial"/>
          <w:szCs w:val="24"/>
        </w:rPr>
      </w:pPr>
    </w:p>
    <w:p w:rsidR="00F17D45" w:rsidRDefault="00E70142" w:rsidP="009C5CB7">
      <w:pPr>
        <w:pStyle w:val="Recuodecorpodetexto32"/>
        <w:spacing w:before="0" w:after="0"/>
        <w:ind w:left="1701" w:firstLine="0"/>
        <w:rPr>
          <w:rFonts w:ascii="Arial" w:eastAsia="Arial" w:hAnsi="Arial" w:cs="Arial"/>
          <w:b/>
          <w:szCs w:val="24"/>
        </w:rPr>
      </w:pPr>
      <w:r>
        <w:rPr>
          <w:rFonts w:ascii="Arial" w:hAnsi="Arial" w:cs="Arial"/>
          <w:szCs w:val="24"/>
        </w:rPr>
        <w:t xml:space="preserve">O pagamento dos Serviços será no valor apresentado na Proposta Financeira para cada Produto a ser medido.  </w:t>
      </w:r>
    </w:p>
    <w:p w:rsidR="00F17D45" w:rsidRDefault="00F17D45" w:rsidP="00E70142">
      <w:pPr>
        <w:autoSpaceDE w:val="0"/>
        <w:ind w:left="2552"/>
        <w:jc w:val="both"/>
        <w:rPr>
          <w:rFonts w:ascii="Arial" w:eastAsia="Arial" w:hAnsi="Arial" w:cs="Arial"/>
          <w:b/>
          <w:sz w:val="24"/>
          <w:szCs w:val="24"/>
        </w:rPr>
      </w:pPr>
    </w:p>
    <w:p w:rsidR="003902AD" w:rsidRDefault="003902AD" w:rsidP="00E70142">
      <w:pPr>
        <w:autoSpaceDE w:val="0"/>
        <w:ind w:left="2552"/>
        <w:jc w:val="both"/>
        <w:rPr>
          <w:rFonts w:ascii="Arial" w:eastAsia="Arial" w:hAnsi="Arial" w:cs="Arial"/>
          <w:b/>
          <w:sz w:val="24"/>
          <w:szCs w:val="24"/>
        </w:rPr>
      </w:pPr>
    </w:p>
    <w:p w:rsidR="00E70142" w:rsidRDefault="00E70142" w:rsidP="00A36E85">
      <w:pPr>
        <w:numPr>
          <w:ilvl w:val="1"/>
          <w:numId w:val="22"/>
        </w:numPr>
        <w:tabs>
          <w:tab w:val="left" w:pos="851"/>
        </w:tabs>
        <w:suppressAutoHyphens/>
        <w:autoSpaceDE w:val="0"/>
        <w:spacing w:after="0" w:line="240" w:lineRule="auto"/>
        <w:ind w:left="851" w:hanging="567"/>
        <w:jc w:val="both"/>
        <w:rPr>
          <w:rFonts w:ascii="Arial" w:hAnsi="Arial" w:cs="Arial"/>
          <w:b/>
          <w:sz w:val="24"/>
          <w:szCs w:val="24"/>
        </w:rPr>
      </w:pPr>
      <w:r>
        <w:rPr>
          <w:rFonts w:ascii="Arial" w:hAnsi="Arial" w:cs="Arial"/>
          <w:b/>
          <w:sz w:val="24"/>
          <w:szCs w:val="24"/>
        </w:rPr>
        <w:t>FORNECIMENTOS:</w:t>
      </w:r>
    </w:p>
    <w:p w:rsidR="00E70142" w:rsidRDefault="00E70142" w:rsidP="00E70142">
      <w:pPr>
        <w:autoSpaceDE w:val="0"/>
        <w:ind w:left="284"/>
        <w:jc w:val="both"/>
        <w:rPr>
          <w:rFonts w:ascii="Arial" w:hAnsi="Arial" w:cs="Arial"/>
          <w:b/>
          <w:sz w:val="24"/>
          <w:szCs w:val="24"/>
        </w:rPr>
      </w:pPr>
    </w:p>
    <w:p w:rsidR="00E70142" w:rsidRPr="00F17D45" w:rsidRDefault="00E70142" w:rsidP="00893EF7">
      <w:pPr>
        <w:numPr>
          <w:ilvl w:val="2"/>
          <w:numId w:val="22"/>
        </w:numPr>
        <w:suppressAutoHyphens/>
        <w:autoSpaceDE w:val="0"/>
        <w:spacing w:after="0" w:line="240" w:lineRule="auto"/>
        <w:ind w:left="1134" w:hanging="708"/>
        <w:jc w:val="both"/>
        <w:rPr>
          <w:rFonts w:ascii="Arial" w:hAnsi="Arial" w:cs="Arial"/>
          <w:color w:val="000000" w:themeColor="text1"/>
          <w:sz w:val="24"/>
          <w:szCs w:val="24"/>
        </w:rPr>
      </w:pPr>
      <w:r w:rsidRPr="00F17D45">
        <w:rPr>
          <w:rFonts w:ascii="Arial" w:hAnsi="Arial" w:cs="Arial"/>
          <w:b/>
          <w:color w:val="000000" w:themeColor="text1"/>
          <w:sz w:val="24"/>
          <w:szCs w:val="24"/>
        </w:rPr>
        <w:t>PEÇAS DE REPOSIÇÃO E MATERIAIS</w:t>
      </w:r>
    </w:p>
    <w:p w:rsidR="00E70142" w:rsidRDefault="00E70142" w:rsidP="00E70142">
      <w:pPr>
        <w:autoSpaceDE w:val="0"/>
        <w:ind w:left="1701"/>
        <w:jc w:val="both"/>
        <w:rPr>
          <w:rFonts w:ascii="Arial" w:hAnsi="Arial" w:cs="Arial"/>
          <w:sz w:val="24"/>
          <w:szCs w:val="24"/>
        </w:rPr>
      </w:pPr>
    </w:p>
    <w:p w:rsidR="00E70142" w:rsidRDefault="00E70142" w:rsidP="006D790C">
      <w:pPr>
        <w:ind w:left="851"/>
        <w:jc w:val="both"/>
        <w:rPr>
          <w:rFonts w:ascii="Arial" w:hAnsi="Arial" w:cs="Arial"/>
          <w:sz w:val="24"/>
          <w:szCs w:val="24"/>
        </w:rPr>
      </w:pPr>
      <w:r>
        <w:rPr>
          <w:rFonts w:ascii="Arial" w:hAnsi="Arial" w:cs="Arial"/>
          <w:sz w:val="24"/>
          <w:szCs w:val="24"/>
        </w:rPr>
        <w:t xml:space="preserve">Os Fornecimentos de peças e materiais destinam-se ao uso e aplicação na execução dos Serviços de manutenção, recuperação e reposição da infraestrutura. As peças e os materiais estão quantificados e especificados em planilhas respectivas, anexas. As aquisições das peças e materiais serão solicitadas pela Licitante Vencedora Contratada, por escrito, a CODEVASF, com as devidas justificativas, que, após análise, autorizará a compra. As aquisições das peças e materiais para formação de estoques, estratégico, obedecerá a um planejamento com base nas médias históricas de consumo dos Perímetros, prazo de entrega pelo fabricante e de uso imprescindível. As peças de reposição e os materiais para uso na manutenção dos equipamentos obedecerão às especificações, recomendações e prazos estipulados pelos fabricantes desses equipamentos. </w:t>
      </w:r>
    </w:p>
    <w:p w:rsidR="00E70142" w:rsidRDefault="00E70142" w:rsidP="006D790C">
      <w:pPr>
        <w:tabs>
          <w:tab w:val="left" w:pos="851"/>
        </w:tabs>
        <w:ind w:left="851"/>
        <w:jc w:val="both"/>
        <w:rPr>
          <w:rFonts w:ascii="Arial" w:hAnsi="Arial" w:cs="Arial"/>
          <w:sz w:val="24"/>
          <w:szCs w:val="24"/>
        </w:rPr>
      </w:pPr>
      <w:r>
        <w:rPr>
          <w:rFonts w:ascii="Arial" w:hAnsi="Arial" w:cs="Arial"/>
          <w:sz w:val="24"/>
          <w:szCs w:val="24"/>
        </w:rPr>
        <w:t>A medição dos Fornecimentos descritos acima será realizada após a sua aquisição, quer seja para o armazenamento, estoque estratégico, e ou aplicação de imediato.</w:t>
      </w:r>
    </w:p>
    <w:p w:rsidR="00E70142" w:rsidRDefault="00E70142" w:rsidP="009C5CB7">
      <w:pPr>
        <w:ind w:left="851"/>
        <w:jc w:val="both"/>
        <w:rPr>
          <w:rFonts w:ascii="Arial" w:hAnsi="Arial" w:cs="Arial"/>
          <w:sz w:val="24"/>
          <w:szCs w:val="24"/>
        </w:rPr>
      </w:pPr>
      <w:r>
        <w:rPr>
          <w:rFonts w:ascii="Arial" w:hAnsi="Arial" w:cs="Arial"/>
          <w:sz w:val="24"/>
          <w:szCs w:val="24"/>
        </w:rPr>
        <w:t>O pagamento dos Fornecimentos será no valor apresentado na Proposta Financeira.</w:t>
      </w:r>
    </w:p>
    <w:p w:rsidR="009C5CB7" w:rsidRDefault="009C5CB7" w:rsidP="009C5CB7">
      <w:pPr>
        <w:ind w:left="851"/>
        <w:jc w:val="both"/>
        <w:rPr>
          <w:rFonts w:ascii="Arial" w:hAnsi="Arial" w:cs="Arial"/>
          <w:sz w:val="24"/>
          <w:szCs w:val="24"/>
        </w:rPr>
      </w:pPr>
    </w:p>
    <w:p w:rsidR="00E70142" w:rsidRPr="00F17D45" w:rsidRDefault="00E70142" w:rsidP="006D790C">
      <w:pPr>
        <w:pStyle w:val="Item2"/>
        <w:numPr>
          <w:ilvl w:val="0"/>
          <w:numId w:val="22"/>
        </w:numPr>
        <w:autoSpaceDE w:val="0"/>
        <w:spacing w:before="0"/>
        <w:ind w:left="426" w:hanging="426"/>
        <w:rPr>
          <w:color w:val="000000" w:themeColor="text1"/>
          <w:szCs w:val="24"/>
        </w:rPr>
      </w:pPr>
      <w:r w:rsidRPr="00F17D45">
        <w:rPr>
          <w:color w:val="000000" w:themeColor="text1"/>
          <w:szCs w:val="24"/>
          <w:u w:val="none"/>
        </w:rPr>
        <w:t>QUALIFICAÇÕES MÍNIMAS EXIGIDAS PARA OS PROFISSIONAIS QUE EXERCERÃO AS ATIVIDADES OBJETO DO EDITAL</w:t>
      </w:r>
    </w:p>
    <w:p w:rsidR="00E70142" w:rsidRDefault="00E70142" w:rsidP="00E70142">
      <w:pPr>
        <w:ind w:left="1560"/>
        <w:jc w:val="both"/>
        <w:rPr>
          <w:rFonts w:ascii="Arial" w:hAnsi="Arial" w:cs="Arial"/>
          <w:sz w:val="24"/>
          <w:szCs w:val="24"/>
        </w:rPr>
      </w:pPr>
    </w:p>
    <w:p w:rsidR="00E70142" w:rsidRDefault="00E70142" w:rsidP="00E70142">
      <w:pPr>
        <w:ind w:left="426"/>
        <w:jc w:val="both"/>
        <w:rPr>
          <w:rFonts w:ascii="Arial" w:hAnsi="Arial" w:cs="Arial"/>
          <w:b/>
          <w:sz w:val="24"/>
          <w:szCs w:val="24"/>
        </w:rPr>
      </w:pPr>
      <w:r>
        <w:rPr>
          <w:rFonts w:ascii="Arial" w:hAnsi="Arial" w:cs="Arial"/>
          <w:sz w:val="24"/>
          <w:szCs w:val="24"/>
        </w:rPr>
        <w:t>O perfil técnico dos técnicos que exercerão as atividades de supervisão e coordenação das atividades de administração deverá obedecer às qualificações mínimas abaixo relacionadas:</w:t>
      </w:r>
    </w:p>
    <w:p w:rsidR="00E70142" w:rsidRDefault="00E70142" w:rsidP="006D790C">
      <w:pPr>
        <w:tabs>
          <w:tab w:val="left" w:pos="1134"/>
        </w:tabs>
        <w:ind w:left="1560" w:hanging="709"/>
        <w:jc w:val="both"/>
        <w:rPr>
          <w:rFonts w:ascii="Arial" w:hAnsi="Arial" w:cs="Arial"/>
          <w:sz w:val="24"/>
          <w:szCs w:val="24"/>
        </w:rPr>
      </w:pPr>
      <w:r>
        <w:rPr>
          <w:rFonts w:ascii="Arial" w:hAnsi="Arial" w:cs="Arial"/>
          <w:b/>
          <w:sz w:val="24"/>
          <w:szCs w:val="24"/>
        </w:rPr>
        <w:t xml:space="preserve">Gerente Executivo: </w:t>
      </w:r>
    </w:p>
    <w:p w:rsidR="00E70142" w:rsidRDefault="00E70142" w:rsidP="006D790C">
      <w:pPr>
        <w:numPr>
          <w:ilvl w:val="1"/>
          <w:numId w:val="15"/>
        </w:numPr>
        <w:suppressAutoHyphens/>
        <w:autoSpaceDE w:val="0"/>
        <w:spacing w:after="0" w:line="240" w:lineRule="auto"/>
        <w:ind w:left="1418" w:hanging="284"/>
        <w:jc w:val="both"/>
        <w:rPr>
          <w:rFonts w:ascii="Arial" w:hAnsi="Arial" w:cs="Arial"/>
          <w:sz w:val="24"/>
          <w:szCs w:val="24"/>
        </w:rPr>
      </w:pPr>
      <w:r>
        <w:rPr>
          <w:rFonts w:ascii="Arial" w:hAnsi="Arial" w:cs="Arial"/>
          <w:sz w:val="24"/>
          <w:szCs w:val="24"/>
        </w:rPr>
        <w:t>Formação profissional de nível superior, preferencialmente, Engenheiro Agrônomo ou Agrícola com registro no respectivo conselho profissional da categoria.</w:t>
      </w:r>
    </w:p>
    <w:p w:rsidR="00E70142" w:rsidRPr="00B85D17" w:rsidRDefault="00E70142" w:rsidP="00E70142">
      <w:pPr>
        <w:suppressAutoHyphens/>
        <w:autoSpaceDE w:val="0"/>
        <w:spacing w:after="0" w:line="240" w:lineRule="auto"/>
        <w:ind w:left="1701"/>
        <w:jc w:val="both"/>
        <w:rPr>
          <w:rFonts w:ascii="Arial" w:hAnsi="Arial" w:cs="Arial"/>
          <w:sz w:val="24"/>
          <w:szCs w:val="24"/>
        </w:rPr>
      </w:pPr>
    </w:p>
    <w:p w:rsidR="00E70142" w:rsidRDefault="00E70142" w:rsidP="006D790C">
      <w:pPr>
        <w:numPr>
          <w:ilvl w:val="1"/>
          <w:numId w:val="15"/>
        </w:numPr>
        <w:suppressAutoHyphens/>
        <w:autoSpaceDE w:val="0"/>
        <w:spacing w:after="0" w:line="240" w:lineRule="auto"/>
        <w:ind w:left="1418" w:hanging="284"/>
        <w:jc w:val="both"/>
        <w:rPr>
          <w:rFonts w:ascii="Arial" w:hAnsi="Arial" w:cs="Arial"/>
          <w:sz w:val="24"/>
          <w:szCs w:val="24"/>
        </w:rPr>
      </w:pPr>
      <w:r>
        <w:rPr>
          <w:rFonts w:ascii="Arial" w:hAnsi="Arial" w:cs="Arial"/>
          <w:sz w:val="24"/>
          <w:szCs w:val="24"/>
        </w:rPr>
        <w:t xml:space="preserve">Experiência mínima: </w:t>
      </w:r>
    </w:p>
    <w:p w:rsidR="00E70142" w:rsidRPr="00B85D17" w:rsidRDefault="00E70142" w:rsidP="00E70142">
      <w:pPr>
        <w:suppressAutoHyphens/>
        <w:autoSpaceDE w:val="0"/>
        <w:spacing w:after="0" w:line="240" w:lineRule="auto"/>
        <w:jc w:val="both"/>
        <w:rPr>
          <w:rFonts w:ascii="Arial" w:hAnsi="Arial" w:cs="Arial"/>
          <w:sz w:val="24"/>
          <w:szCs w:val="24"/>
        </w:rPr>
      </w:pPr>
    </w:p>
    <w:p w:rsidR="00E70142" w:rsidRDefault="00E70142" w:rsidP="00E70142">
      <w:pPr>
        <w:numPr>
          <w:ilvl w:val="1"/>
          <w:numId w:val="14"/>
        </w:numPr>
        <w:tabs>
          <w:tab w:val="left" w:pos="1701"/>
        </w:tabs>
        <w:suppressAutoHyphens/>
        <w:autoSpaceDE w:val="0"/>
        <w:spacing w:after="0" w:line="240" w:lineRule="auto"/>
        <w:ind w:left="1701" w:hanging="283"/>
        <w:jc w:val="both"/>
        <w:rPr>
          <w:rFonts w:ascii="Arial" w:hAnsi="Arial" w:cs="Arial"/>
          <w:sz w:val="24"/>
          <w:szCs w:val="24"/>
        </w:rPr>
      </w:pPr>
      <w:r>
        <w:rPr>
          <w:rFonts w:ascii="Arial" w:hAnsi="Arial" w:cs="Arial"/>
          <w:sz w:val="24"/>
          <w:szCs w:val="24"/>
        </w:rPr>
        <w:t>02 (dois) anos atuando em gerenciamento, coordenação e supervisão de serviços de administração, opera</w:t>
      </w:r>
      <w:r w:rsidR="0099715E">
        <w:rPr>
          <w:rFonts w:ascii="Arial" w:hAnsi="Arial" w:cs="Arial"/>
          <w:sz w:val="24"/>
          <w:szCs w:val="24"/>
        </w:rPr>
        <w:t>ção e manutenção de perímetros i</w:t>
      </w:r>
      <w:r>
        <w:rPr>
          <w:rFonts w:ascii="Arial" w:hAnsi="Arial" w:cs="Arial"/>
          <w:sz w:val="24"/>
          <w:szCs w:val="24"/>
        </w:rPr>
        <w:t xml:space="preserve">rrigados, ou em administração, operação e manutenção de infraestrutura </w:t>
      </w:r>
      <w:r w:rsidR="00DA09CB">
        <w:rPr>
          <w:rFonts w:ascii="Arial" w:hAnsi="Arial" w:cs="Arial"/>
          <w:sz w:val="24"/>
          <w:szCs w:val="24"/>
        </w:rPr>
        <w:t xml:space="preserve">de perímetros </w:t>
      </w:r>
      <w:r w:rsidR="00DA09CB">
        <w:rPr>
          <w:rFonts w:ascii="Arial" w:hAnsi="Arial" w:cs="Arial"/>
          <w:sz w:val="24"/>
          <w:szCs w:val="24"/>
        </w:rPr>
        <w:lastRenderedPageBreak/>
        <w:t>irrigados</w:t>
      </w:r>
      <w:r>
        <w:rPr>
          <w:rFonts w:ascii="Arial" w:hAnsi="Arial" w:cs="Arial"/>
          <w:sz w:val="24"/>
          <w:szCs w:val="24"/>
        </w:rPr>
        <w:t xml:space="preserve"> comprovada por meio de </w:t>
      </w:r>
      <w:r>
        <w:rPr>
          <w:rFonts w:ascii="Arial" w:hAnsi="Arial" w:cs="Arial"/>
          <w:i/>
          <w:sz w:val="24"/>
          <w:szCs w:val="24"/>
        </w:rPr>
        <w:t xml:space="preserve">curriculum vitae </w:t>
      </w:r>
      <w:r>
        <w:rPr>
          <w:rFonts w:ascii="Arial" w:hAnsi="Arial" w:cs="Arial"/>
          <w:sz w:val="24"/>
          <w:szCs w:val="24"/>
        </w:rPr>
        <w:t>e acervos técnicos registrados no CREA.</w:t>
      </w:r>
    </w:p>
    <w:p w:rsidR="00E70142" w:rsidRPr="00B85D17" w:rsidRDefault="00E70142" w:rsidP="00E70142">
      <w:pPr>
        <w:tabs>
          <w:tab w:val="left" w:pos="1701"/>
        </w:tabs>
        <w:suppressAutoHyphens/>
        <w:autoSpaceDE w:val="0"/>
        <w:spacing w:after="0" w:line="240" w:lineRule="auto"/>
        <w:ind w:left="1701"/>
        <w:jc w:val="both"/>
        <w:rPr>
          <w:rFonts w:ascii="Arial" w:hAnsi="Arial" w:cs="Arial"/>
          <w:sz w:val="24"/>
          <w:szCs w:val="24"/>
        </w:rPr>
      </w:pPr>
    </w:p>
    <w:p w:rsidR="00E70142" w:rsidRPr="009C5CB7" w:rsidRDefault="00E70142" w:rsidP="009C5CB7">
      <w:pPr>
        <w:numPr>
          <w:ilvl w:val="1"/>
          <w:numId w:val="14"/>
        </w:numPr>
        <w:tabs>
          <w:tab w:val="left" w:pos="1701"/>
        </w:tabs>
        <w:suppressAutoHyphens/>
        <w:autoSpaceDE w:val="0"/>
        <w:spacing w:before="100" w:beforeAutospacing="1" w:after="0" w:line="240" w:lineRule="auto"/>
        <w:ind w:left="1701" w:hanging="283"/>
        <w:jc w:val="both"/>
        <w:rPr>
          <w:rFonts w:ascii="Arial" w:hAnsi="Arial" w:cs="Arial"/>
          <w:sz w:val="24"/>
          <w:szCs w:val="24"/>
        </w:rPr>
      </w:pPr>
      <w:r>
        <w:rPr>
          <w:rFonts w:ascii="Arial" w:hAnsi="Arial" w:cs="Arial"/>
          <w:sz w:val="24"/>
          <w:szCs w:val="24"/>
        </w:rPr>
        <w:t>Conhecimentos gerais de administração (gestão de pessoal, contabilidade, setor financeiro, informática, compras e almoxarifado);</w:t>
      </w:r>
    </w:p>
    <w:p w:rsidR="00E70142" w:rsidRPr="009C5CB7" w:rsidRDefault="00E70142" w:rsidP="009C5CB7">
      <w:pPr>
        <w:numPr>
          <w:ilvl w:val="1"/>
          <w:numId w:val="14"/>
        </w:numPr>
        <w:tabs>
          <w:tab w:val="left" w:pos="1701"/>
        </w:tabs>
        <w:suppressAutoHyphens/>
        <w:autoSpaceDE w:val="0"/>
        <w:spacing w:before="100" w:beforeAutospacing="1" w:after="0" w:line="240" w:lineRule="auto"/>
        <w:ind w:left="1701" w:hanging="283"/>
        <w:jc w:val="both"/>
        <w:rPr>
          <w:rFonts w:ascii="Arial" w:hAnsi="Arial" w:cs="Arial"/>
          <w:sz w:val="24"/>
          <w:szCs w:val="24"/>
        </w:rPr>
      </w:pPr>
      <w:r>
        <w:rPr>
          <w:rFonts w:ascii="Arial" w:hAnsi="Arial" w:cs="Arial"/>
          <w:sz w:val="24"/>
          <w:szCs w:val="24"/>
        </w:rPr>
        <w:t>Conhecimentos de sistemas hidráulicos de irrigação (canais, adutoras, estações de bomba e sistemas parcelares);</w:t>
      </w:r>
    </w:p>
    <w:p w:rsidR="00E70142" w:rsidRDefault="00E70142" w:rsidP="009C5CB7">
      <w:pPr>
        <w:numPr>
          <w:ilvl w:val="1"/>
          <w:numId w:val="14"/>
        </w:numPr>
        <w:tabs>
          <w:tab w:val="left" w:pos="1701"/>
        </w:tabs>
        <w:suppressAutoHyphens/>
        <w:autoSpaceDE w:val="0"/>
        <w:spacing w:before="100" w:beforeAutospacing="1" w:after="0" w:line="240" w:lineRule="auto"/>
        <w:ind w:left="1701" w:hanging="283"/>
        <w:jc w:val="both"/>
        <w:rPr>
          <w:rFonts w:ascii="Arial" w:hAnsi="Arial" w:cs="Arial"/>
          <w:b/>
          <w:sz w:val="24"/>
          <w:szCs w:val="24"/>
        </w:rPr>
      </w:pPr>
      <w:r>
        <w:rPr>
          <w:rFonts w:ascii="Arial" w:hAnsi="Arial" w:cs="Arial"/>
          <w:sz w:val="24"/>
          <w:szCs w:val="24"/>
        </w:rPr>
        <w:t>Conhecimentos gerais de manutenção de infraestruturas hidráulicas de irrigação;</w:t>
      </w:r>
      <w:r>
        <w:rPr>
          <w:rFonts w:ascii="Arial" w:hAnsi="Arial" w:cs="Arial"/>
          <w:b/>
          <w:sz w:val="24"/>
          <w:szCs w:val="24"/>
        </w:rPr>
        <w:t xml:space="preserve"> </w:t>
      </w:r>
    </w:p>
    <w:p w:rsidR="00FB6896" w:rsidRPr="00B85D17" w:rsidRDefault="00FB6896" w:rsidP="00E70142">
      <w:pPr>
        <w:tabs>
          <w:tab w:val="left" w:leader="dot" w:pos="7938"/>
        </w:tabs>
        <w:jc w:val="both"/>
        <w:rPr>
          <w:rFonts w:ascii="Arial" w:hAnsi="Arial" w:cs="Arial"/>
          <w:b/>
          <w:color w:val="FF0000"/>
          <w:sz w:val="24"/>
          <w:szCs w:val="24"/>
        </w:rPr>
      </w:pPr>
    </w:p>
    <w:p w:rsidR="00E70142" w:rsidRDefault="00E70142" w:rsidP="006D790C">
      <w:pPr>
        <w:tabs>
          <w:tab w:val="left" w:leader="dot" w:pos="7938"/>
        </w:tabs>
        <w:ind w:left="1418" w:hanging="567"/>
        <w:jc w:val="both"/>
        <w:rPr>
          <w:rFonts w:ascii="Arial" w:hAnsi="Arial" w:cs="Arial"/>
          <w:sz w:val="24"/>
          <w:szCs w:val="24"/>
        </w:rPr>
      </w:pPr>
      <w:r>
        <w:rPr>
          <w:rFonts w:ascii="Arial" w:hAnsi="Arial" w:cs="Arial"/>
          <w:b/>
          <w:sz w:val="24"/>
          <w:szCs w:val="24"/>
        </w:rPr>
        <w:t>Técnico de Segurança do Trabalho:</w:t>
      </w:r>
    </w:p>
    <w:p w:rsidR="00E70142" w:rsidRPr="009C5CB7" w:rsidRDefault="00E70142" w:rsidP="009C5CB7">
      <w:pPr>
        <w:numPr>
          <w:ilvl w:val="1"/>
          <w:numId w:val="14"/>
        </w:numPr>
        <w:tabs>
          <w:tab w:val="left" w:pos="1701"/>
        </w:tabs>
        <w:suppressAutoHyphens/>
        <w:autoSpaceDE w:val="0"/>
        <w:spacing w:before="120" w:after="0" w:line="240" w:lineRule="auto"/>
        <w:ind w:left="1701" w:hanging="283"/>
        <w:jc w:val="both"/>
        <w:rPr>
          <w:rFonts w:ascii="Arial" w:hAnsi="Arial" w:cs="Arial"/>
          <w:sz w:val="24"/>
          <w:szCs w:val="24"/>
        </w:rPr>
      </w:pPr>
      <w:r>
        <w:rPr>
          <w:rFonts w:ascii="Arial" w:hAnsi="Arial" w:cs="Arial"/>
          <w:sz w:val="24"/>
          <w:szCs w:val="24"/>
        </w:rPr>
        <w:t>Nível de escolaridade, 2º grau completo com Especialidade em Segurança do Trabalho.</w:t>
      </w:r>
    </w:p>
    <w:p w:rsidR="00E70142" w:rsidRDefault="00E70142" w:rsidP="009C5CB7">
      <w:pPr>
        <w:numPr>
          <w:ilvl w:val="1"/>
          <w:numId w:val="14"/>
        </w:numPr>
        <w:tabs>
          <w:tab w:val="left" w:pos="1701"/>
        </w:tabs>
        <w:suppressAutoHyphens/>
        <w:autoSpaceDE w:val="0"/>
        <w:spacing w:before="120" w:after="0" w:line="240" w:lineRule="auto"/>
        <w:ind w:left="1701" w:hanging="283"/>
        <w:jc w:val="both"/>
        <w:rPr>
          <w:rFonts w:ascii="Arial" w:hAnsi="Arial" w:cs="Arial"/>
          <w:sz w:val="24"/>
          <w:szCs w:val="24"/>
        </w:rPr>
      </w:pPr>
      <w:r>
        <w:rPr>
          <w:rFonts w:ascii="Arial" w:hAnsi="Arial" w:cs="Arial"/>
          <w:sz w:val="24"/>
          <w:szCs w:val="24"/>
        </w:rPr>
        <w:t xml:space="preserve">Experiência: </w:t>
      </w:r>
      <w:proofErr w:type="gramStart"/>
      <w:r w:rsidRPr="00B85D17">
        <w:rPr>
          <w:rFonts w:ascii="Arial" w:hAnsi="Arial" w:cs="Arial"/>
          <w:sz w:val="24"/>
          <w:szCs w:val="24"/>
        </w:rPr>
        <w:t>1</w:t>
      </w:r>
      <w:proofErr w:type="gramEnd"/>
      <w:r w:rsidRPr="00B85D17">
        <w:rPr>
          <w:rFonts w:ascii="Arial" w:hAnsi="Arial" w:cs="Arial"/>
          <w:sz w:val="24"/>
          <w:szCs w:val="24"/>
        </w:rPr>
        <w:t xml:space="preserve"> (um) ano de experiência  comprovada por meio de curriculum vitae, e CTPS.</w:t>
      </w:r>
    </w:p>
    <w:p w:rsidR="00E70142" w:rsidRDefault="00E70142" w:rsidP="009C5CB7">
      <w:pPr>
        <w:pStyle w:val="PargrafodaLista"/>
        <w:rPr>
          <w:rFonts w:ascii="Arial" w:hAnsi="Arial" w:cs="Arial"/>
          <w:sz w:val="24"/>
          <w:szCs w:val="24"/>
        </w:rPr>
      </w:pPr>
    </w:p>
    <w:p w:rsidR="00E70142" w:rsidRDefault="00E70142" w:rsidP="00E70142">
      <w:pPr>
        <w:tabs>
          <w:tab w:val="left" w:pos="1701"/>
        </w:tabs>
        <w:suppressAutoHyphens/>
        <w:autoSpaceDE w:val="0"/>
        <w:spacing w:after="0" w:line="240" w:lineRule="auto"/>
        <w:ind w:left="1701"/>
        <w:jc w:val="both"/>
        <w:rPr>
          <w:rFonts w:ascii="Arial" w:hAnsi="Arial" w:cs="Arial"/>
          <w:sz w:val="24"/>
          <w:szCs w:val="24"/>
        </w:rPr>
      </w:pPr>
    </w:p>
    <w:p w:rsidR="00E70142" w:rsidRPr="003F7075" w:rsidRDefault="00E70142" w:rsidP="006D790C">
      <w:pPr>
        <w:pStyle w:val="PargrafodaLista"/>
        <w:tabs>
          <w:tab w:val="left" w:leader="dot" w:pos="7938"/>
        </w:tabs>
        <w:ind w:left="1310" w:hanging="459"/>
        <w:jc w:val="both"/>
        <w:rPr>
          <w:rFonts w:ascii="Arial" w:hAnsi="Arial" w:cs="Arial"/>
          <w:color w:val="000000" w:themeColor="text1"/>
          <w:sz w:val="24"/>
          <w:szCs w:val="24"/>
        </w:rPr>
      </w:pPr>
      <w:r w:rsidRPr="003F7075">
        <w:rPr>
          <w:rFonts w:ascii="Arial" w:hAnsi="Arial" w:cs="Arial"/>
          <w:b/>
          <w:color w:val="000000" w:themeColor="text1"/>
          <w:sz w:val="24"/>
          <w:szCs w:val="24"/>
        </w:rPr>
        <w:t>Consultoria de Operação e Manutenção:</w:t>
      </w:r>
    </w:p>
    <w:p w:rsidR="00E70142" w:rsidRPr="00B85D17" w:rsidRDefault="00E70142" w:rsidP="00E70142">
      <w:pPr>
        <w:tabs>
          <w:tab w:val="left" w:pos="1701"/>
        </w:tabs>
        <w:suppressAutoHyphens/>
        <w:autoSpaceDE w:val="0"/>
        <w:spacing w:after="0" w:line="240" w:lineRule="auto"/>
        <w:jc w:val="both"/>
        <w:rPr>
          <w:rFonts w:ascii="Arial" w:hAnsi="Arial" w:cs="Arial"/>
          <w:sz w:val="24"/>
          <w:szCs w:val="24"/>
        </w:rPr>
      </w:pPr>
    </w:p>
    <w:p w:rsidR="00E70142" w:rsidRDefault="00E70142" w:rsidP="006D790C">
      <w:pPr>
        <w:ind w:left="426"/>
        <w:jc w:val="both"/>
        <w:rPr>
          <w:rFonts w:ascii="Arial" w:hAnsi="Arial" w:cs="Arial"/>
          <w:sz w:val="24"/>
          <w:szCs w:val="24"/>
        </w:rPr>
      </w:pPr>
      <w:r>
        <w:rPr>
          <w:rFonts w:ascii="Arial" w:hAnsi="Arial" w:cs="Arial"/>
          <w:sz w:val="24"/>
          <w:szCs w:val="24"/>
        </w:rPr>
        <w:t>Os perfis dos profissionais designados a estas funções deverão ter as qualificações mínimas abaixo relacionadas:</w:t>
      </w:r>
    </w:p>
    <w:p w:rsidR="00E70142" w:rsidRDefault="00E70142" w:rsidP="00E70142">
      <w:pPr>
        <w:numPr>
          <w:ilvl w:val="1"/>
          <w:numId w:val="14"/>
        </w:numPr>
        <w:tabs>
          <w:tab w:val="left" w:pos="1701"/>
        </w:tabs>
        <w:suppressAutoHyphens/>
        <w:autoSpaceDE w:val="0"/>
        <w:spacing w:after="0" w:line="240" w:lineRule="auto"/>
        <w:ind w:left="1701" w:hanging="283"/>
        <w:jc w:val="both"/>
        <w:rPr>
          <w:rFonts w:ascii="Arial" w:hAnsi="Arial" w:cs="Arial"/>
          <w:sz w:val="24"/>
          <w:szCs w:val="24"/>
        </w:rPr>
      </w:pPr>
      <w:r>
        <w:rPr>
          <w:rFonts w:ascii="Arial" w:hAnsi="Arial" w:cs="Arial"/>
          <w:sz w:val="24"/>
          <w:szCs w:val="24"/>
        </w:rPr>
        <w:t>Formação Profissional, Engenheiro Civil, Mecânico, Elétrico ou Eletrônico, com registro no CREA, ou profissional da área de automação de processos, de instalações industriais ou de abastecimento d’água que operam por transmissão e aquisição de dados a partir de um centro de supervisão e controle operacional.</w:t>
      </w:r>
    </w:p>
    <w:p w:rsidR="00E70142" w:rsidRPr="00CE4D19" w:rsidRDefault="00E70142" w:rsidP="00E70142">
      <w:pPr>
        <w:tabs>
          <w:tab w:val="left" w:pos="1701"/>
        </w:tabs>
        <w:suppressAutoHyphens/>
        <w:autoSpaceDE w:val="0"/>
        <w:spacing w:after="0" w:line="240" w:lineRule="auto"/>
        <w:ind w:left="1701"/>
        <w:jc w:val="both"/>
        <w:rPr>
          <w:rFonts w:ascii="Arial" w:hAnsi="Arial" w:cs="Arial"/>
          <w:sz w:val="24"/>
          <w:szCs w:val="24"/>
        </w:rPr>
      </w:pPr>
    </w:p>
    <w:p w:rsidR="00E70142" w:rsidRPr="006E0F22" w:rsidRDefault="00E70142" w:rsidP="00E70142">
      <w:pPr>
        <w:numPr>
          <w:ilvl w:val="1"/>
          <w:numId w:val="14"/>
        </w:numPr>
        <w:tabs>
          <w:tab w:val="left" w:pos="1701"/>
        </w:tabs>
        <w:suppressAutoHyphens/>
        <w:autoSpaceDE w:val="0"/>
        <w:spacing w:after="0" w:line="240" w:lineRule="auto"/>
        <w:ind w:left="1701" w:hanging="283"/>
        <w:jc w:val="both"/>
        <w:rPr>
          <w:rFonts w:ascii="Arial" w:hAnsi="Arial" w:cs="Arial"/>
          <w:sz w:val="24"/>
          <w:szCs w:val="24"/>
        </w:rPr>
      </w:pPr>
      <w:r>
        <w:rPr>
          <w:rFonts w:ascii="Arial" w:hAnsi="Arial" w:cs="Arial"/>
          <w:sz w:val="24"/>
          <w:szCs w:val="24"/>
        </w:rPr>
        <w:t>Experiência: 03 (três) anos de experiência</w:t>
      </w:r>
      <w:r w:rsidRPr="00CE4D19">
        <w:rPr>
          <w:rFonts w:ascii="Arial" w:hAnsi="Arial" w:cs="Arial"/>
          <w:sz w:val="24"/>
          <w:szCs w:val="24"/>
        </w:rPr>
        <w:t xml:space="preserve"> comprovada por meio de </w:t>
      </w:r>
      <w:r w:rsidRPr="00CE4D19">
        <w:rPr>
          <w:rFonts w:ascii="Arial" w:hAnsi="Arial" w:cs="Arial"/>
          <w:i/>
          <w:sz w:val="24"/>
          <w:szCs w:val="24"/>
        </w:rPr>
        <w:t>curriculum vitae</w:t>
      </w:r>
      <w:r w:rsidRPr="00CE4D19">
        <w:rPr>
          <w:rFonts w:ascii="Arial" w:hAnsi="Arial" w:cs="Arial"/>
          <w:sz w:val="24"/>
          <w:szCs w:val="24"/>
        </w:rPr>
        <w:t xml:space="preserve"> e/ou</w:t>
      </w:r>
      <w:r>
        <w:rPr>
          <w:rFonts w:ascii="Arial" w:hAnsi="Arial" w:cs="Arial"/>
          <w:sz w:val="24"/>
          <w:szCs w:val="24"/>
        </w:rPr>
        <w:t>,</w:t>
      </w:r>
      <w:r w:rsidRPr="00CE4D19">
        <w:rPr>
          <w:rFonts w:ascii="Arial" w:hAnsi="Arial" w:cs="Arial"/>
          <w:sz w:val="24"/>
          <w:szCs w:val="24"/>
        </w:rPr>
        <w:t xml:space="preserve"> acervo técnico fornecido pelo CREA.</w:t>
      </w:r>
    </w:p>
    <w:p w:rsidR="00E70142" w:rsidRDefault="00E70142" w:rsidP="00E70142">
      <w:pPr>
        <w:tabs>
          <w:tab w:val="left" w:pos="1701"/>
        </w:tabs>
        <w:autoSpaceDE w:val="0"/>
        <w:ind w:left="1701"/>
        <w:jc w:val="both"/>
        <w:rPr>
          <w:rFonts w:ascii="Arial" w:hAnsi="Arial" w:cs="Arial"/>
          <w:b/>
          <w:sz w:val="24"/>
          <w:szCs w:val="24"/>
        </w:rPr>
      </w:pPr>
    </w:p>
    <w:p w:rsidR="00E70142" w:rsidRPr="008172D5" w:rsidRDefault="00E70142" w:rsidP="006D790C">
      <w:pPr>
        <w:tabs>
          <w:tab w:val="left" w:pos="1701"/>
        </w:tabs>
        <w:autoSpaceDE w:val="0"/>
        <w:ind w:left="1701" w:hanging="850"/>
        <w:jc w:val="both"/>
        <w:rPr>
          <w:rFonts w:ascii="Arial" w:hAnsi="Arial" w:cs="Arial"/>
          <w:b/>
          <w:sz w:val="24"/>
          <w:szCs w:val="24"/>
        </w:rPr>
      </w:pPr>
      <w:r w:rsidRPr="008172D5">
        <w:rPr>
          <w:rFonts w:ascii="Arial" w:hAnsi="Arial" w:cs="Arial"/>
          <w:b/>
          <w:sz w:val="24"/>
          <w:szCs w:val="24"/>
        </w:rPr>
        <w:t>Operação</w:t>
      </w:r>
      <w:r>
        <w:rPr>
          <w:rFonts w:ascii="Arial" w:hAnsi="Arial" w:cs="Arial"/>
          <w:b/>
          <w:sz w:val="24"/>
          <w:szCs w:val="24"/>
        </w:rPr>
        <w:t>:</w:t>
      </w:r>
    </w:p>
    <w:p w:rsidR="00E70142" w:rsidRDefault="00E70142" w:rsidP="0099715E">
      <w:pPr>
        <w:pStyle w:val="Recuodecorpodetexto32"/>
        <w:spacing w:before="0" w:after="0"/>
        <w:ind w:left="426" w:firstLine="0"/>
        <w:rPr>
          <w:rFonts w:ascii="Arial" w:hAnsi="Arial" w:cs="Arial"/>
          <w:szCs w:val="24"/>
        </w:rPr>
      </w:pPr>
      <w:r>
        <w:rPr>
          <w:rFonts w:ascii="Arial" w:hAnsi="Arial" w:cs="Arial"/>
          <w:szCs w:val="24"/>
        </w:rPr>
        <w:t>O perfil técnico do pessoal necessário ao exercício das atividades de Operação deverá ter as qualificações abaixo:</w:t>
      </w:r>
    </w:p>
    <w:p w:rsidR="00E70142" w:rsidRDefault="00E70142" w:rsidP="00E70142">
      <w:pPr>
        <w:pStyle w:val="Recuodecorpodetexto32"/>
        <w:spacing w:before="0" w:after="0"/>
        <w:ind w:left="0" w:firstLine="0"/>
        <w:rPr>
          <w:rFonts w:ascii="Arial" w:hAnsi="Arial" w:cs="Arial"/>
          <w:szCs w:val="24"/>
        </w:rPr>
      </w:pPr>
    </w:p>
    <w:p w:rsidR="00E70142" w:rsidRDefault="00E70142" w:rsidP="006D790C">
      <w:pPr>
        <w:pStyle w:val="Recuodecorpodetexto32"/>
        <w:spacing w:before="0" w:after="0"/>
        <w:ind w:left="2410" w:hanging="1559"/>
        <w:rPr>
          <w:rFonts w:ascii="Arial" w:hAnsi="Arial" w:cs="Arial"/>
          <w:szCs w:val="24"/>
        </w:rPr>
      </w:pPr>
      <w:r>
        <w:rPr>
          <w:rFonts w:ascii="Arial" w:hAnsi="Arial" w:cs="Arial"/>
          <w:b/>
          <w:szCs w:val="24"/>
        </w:rPr>
        <w:t>Coordenador de operação:</w:t>
      </w:r>
    </w:p>
    <w:p w:rsidR="00E70142" w:rsidRDefault="00E70142" w:rsidP="00E70142">
      <w:pPr>
        <w:pStyle w:val="Recuodecorpodetexto32"/>
        <w:spacing w:before="0" w:after="0"/>
        <w:ind w:left="2410" w:firstLine="0"/>
        <w:rPr>
          <w:rFonts w:ascii="Arial" w:hAnsi="Arial" w:cs="Arial"/>
          <w:szCs w:val="24"/>
        </w:rPr>
      </w:pPr>
    </w:p>
    <w:p w:rsidR="00FB6896" w:rsidRPr="003F7075" w:rsidRDefault="00E70142" w:rsidP="006D790C">
      <w:pPr>
        <w:numPr>
          <w:ilvl w:val="0"/>
          <w:numId w:val="16"/>
        </w:numPr>
        <w:autoSpaceDE w:val="0"/>
        <w:spacing w:after="0" w:line="240" w:lineRule="auto"/>
        <w:ind w:left="1701" w:hanging="283"/>
        <w:jc w:val="both"/>
        <w:rPr>
          <w:rFonts w:ascii="Arial" w:hAnsi="Arial" w:cs="Arial"/>
          <w:color w:val="000000" w:themeColor="text1"/>
          <w:sz w:val="24"/>
          <w:szCs w:val="24"/>
        </w:rPr>
      </w:pPr>
      <w:r w:rsidRPr="00FB6896">
        <w:rPr>
          <w:rFonts w:ascii="Arial" w:hAnsi="Arial" w:cs="Arial"/>
          <w:sz w:val="24"/>
          <w:szCs w:val="24"/>
        </w:rPr>
        <w:t>Formação profissional de nível médio, preferencialmente, Técnico Agrícola/Agropecuária</w:t>
      </w:r>
      <w:r w:rsidR="00FB6896" w:rsidRPr="00FB6896">
        <w:rPr>
          <w:rFonts w:ascii="Arial" w:hAnsi="Arial" w:cs="Arial"/>
          <w:sz w:val="24"/>
          <w:szCs w:val="24"/>
        </w:rPr>
        <w:t xml:space="preserve"> </w:t>
      </w:r>
      <w:r w:rsidR="00FB6896" w:rsidRPr="00FB6896">
        <w:rPr>
          <w:rFonts w:ascii="Arial" w:hAnsi="Arial"/>
          <w:color w:val="000000" w:themeColor="text1"/>
          <w:sz w:val="24"/>
        </w:rPr>
        <w:t xml:space="preserve">com formação especifica e </w:t>
      </w:r>
      <w:r w:rsidR="00FB6896">
        <w:rPr>
          <w:rFonts w:ascii="Arial" w:hAnsi="Arial" w:cs="Arial"/>
          <w:color w:val="000000" w:themeColor="text1"/>
          <w:sz w:val="24"/>
          <w:szCs w:val="24"/>
        </w:rPr>
        <w:t>com Registro no CREA;</w:t>
      </w:r>
    </w:p>
    <w:p w:rsidR="00E70142" w:rsidRPr="00FB6896" w:rsidRDefault="00E70142" w:rsidP="00FB6896">
      <w:pPr>
        <w:autoSpaceDE w:val="0"/>
        <w:spacing w:after="0" w:line="240" w:lineRule="auto"/>
        <w:ind w:left="2694"/>
        <w:jc w:val="both"/>
        <w:rPr>
          <w:rFonts w:ascii="Arial" w:hAnsi="Arial" w:cs="Arial"/>
          <w:sz w:val="24"/>
          <w:szCs w:val="24"/>
        </w:rPr>
      </w:pPr>
    </w:p>
    <w:p w:rsidR="00E70142" w:rsidRPr="008172D5" w:rsidRDefault="00E70142" w:rsidP="006D790C">
      <w:pPr>
        <w:numPr>
          <w:ilvl w:val="0"/>
          <w:numId w:val="16"/>
        </w:numPr>
        <w:autoSpaceDE w:val="0"/>
        <w:spacing w:after="0" w:line="240" w:lineRule="auto"/>
        <w:ind w:left="1701" w:hanging="283"/>
        <w:jc w:val="both"/>
        <w:rPr>
          <w:rFonts w:ascii="Arial" w:hAnsi="Arial" w:cs="Arial"/>
          <w:sz w:val="24"/>
          <w:szCs w:val="24"/>
        </w:rPr>
      </w:pPr>
      <w:r>
        <w:rPr>
          <w:rFonts w:ascii="Arial" w:hAnsi="Arial" w:cs="Arial"/>
          <w:sz w:val="24"/>
          <w:szCs w:val="24"/>
        </w:rPr>
        <w:t xml:space="preserve">Experiência: </w:t>
      </w:r>
      <w:r w:rsidRPr="008172D5">
        <w:rPr>
          <w:rFonts w:ascii="Arial" w:hAnsi="Arial" w:cs="Arial"/>
          <w:sz w:val="24"/>
          <w:szCs w:val="24"/>
        </w:rPr>
        <w:t xml:space="preserve">02 (dois) anos atuando em atividades de operação e manutenção em perímetro irrigado comprovada por meio de </w:t>
      </w:r>
      <w:r w:rsidRPr="008172D5">
        <w:rPr>
          <w:rFonts w:ascii="Arial" w:hAnsi="Arial" w:cs="Arial"/>
          <w:i/>
          <w:sz w:val="24"/>
          <w:szCs w:val="24"/>
        </w:rPr>
        <w:t>curriculum vitae</w:t>
      </w:r>
      <w:r w:rsidRPr="008172D5">
        <w:rPr>
          <w:rFonts w:ascii="Arial" w:hAnsi="Arial" w:cs="Arial"/>
          <w:sz w:val="24"/>
          <w:szCs w:val="24"/>
        </w:rPr>
        <w:t xml:space="preserve"> e CTPS e com conhecimentos em informática.</w:t>
      </w:r>
    </w:p>
    <w:p w:rsidR="00E70142" w:rsidRDefault="00E70142" w:rsidP="00E70142">
      <w:pPr>
        <w:pStyle w:val="Recuodecorpodetexto32"/>
        <w:spacing w:before="0" w:after="0"/>
        <w:ind w:left="2410" w:firstLine="0"/>
        <w:rPr>
          <w:rFonts w:ascii="Arial" w:hAnsi="Arial" w:cs="Arial"/>
          <w:b/>
          <w:szCs w:val="24"/>
        </w:rPr>
      </w:pPr>
    </w:p>
    <w:p w:rsidR="00E70142" w:rsidRDefault="00E70142" w:rsidP="006D790C">
      <w:pPr>
        <w:pStyle w:val="Recuodecorpodetexto32"/>
        <w:spacing w:before="0" w:after="0"/>
        <w:ind w:left="2410" w:hanging="1559"/>
        <w:rPr>
          <w:rFonts w:ascii="Arial" w:hAnsi="Arial" w:cs="Arial"/>
          <w:szCs w:val="24"/>
        </w:rPr>
      </w:pPr>
      <w:r>
        <w:rPr>
          <w:rFonts w:ascii="Arial" w:hAnsi="Arial" w:cs="Arial"/>
          <w:b/>
          <w:szCs w:val="24"/>
        </w:rPr>
        <w:t>Inspetores de Irrigação:</w:t>
      </w:r>
    </w:p>
    <w:p w:rsidR="00E70142" w:rsidRDefault="00E70142" w:rsidP="00E70142">
      <w:pPr>
        <w:pStyle w:val="Recuodecorpodetexto32"/>
        <w:spacing w:before="0" w:after="0"/>
        <w:ind w:left="2410" w:firstLine="0"/>
        <w:rPr>
          <w:rFonts w:ascii="Arial" w:hAnsi="Arial" w:cs="Arial"/>
          <w:szCs w:val="24"/>
        </w:rPr>
      </w:pPr>
    </w:p>
    <w:p w:rsidR="00E70142" w:rsidRDefault="00E70142" w:rsidP="006D790C">
      <w:pPr>
        <w:numPr>
          <w:ilvl w:val="0"/>
          <w:numId w:val="16"/>
        </w:numPr>
        <w:autoSpaceDE w:val="0"/>
        <w:spacing w:after="0" w:line="240" w:lineRule="auto"/>
        <w:ind w:left="1701" w:hanging="283"/>
        <w:jc w:val="both"/>
        <w:rPr>
          <w:rFonts w:ascii="Arial" w:hAnsi="Arial" w:cs="Arial"/>
          <w:sz w:val="24"/>
          <w:szCs w:val="24"/>
        </w:rPr>
      </w:pPr>
      <w:r>
        <w:rPr>
          <w:rFonts w:ascii="Arial" w:hAnsi="Arial" w:cs="Arial"/>
          <w:sz w:val="24"/>
          <w:szCs w:val="24"/>
        </w:rPr>
        <w:t xml:space="preserve">Nível de escolaridade, </w:t>
      </w:r>
      <w:r w:rsidR="003F7075" w:rsidRPr="002C654C">
        <w:rPr>
          <w:rFonts w:ascii="Arial" w:hAnsi="Arial" w:cs="Arial"/>
          <w:color w:val="000000" w:themeColor="text1"/>
          <w:sz w:val="24"/>
          <w:szCs w:val="24"/>
        </w:rPr>
        <w:t>Fundamental - I</w:t>
      </w:r>
      <w:r w:rsidR="002C654C" w:rsidRPr="002C654C">
        <w:rPr>
          <w:rFonts w:ascii="Arial" w:hAnsi="Arial" w:cs="Arial"/>
          <w:color w:val="000000" w:themeColor="text1"/>
          <w:sz w:val="24"/>
          <w:szCs w:val="24"/>
        </w:rPr>
        <w:t>I</w:t>
      </w:r>
      <w:r w:rsidRPr="002C654C">
        <w:rPr>
          <w:rFonts w:ascii="Arial" w:hAnsi="Arial" w:cs="Arial"/>
          <w:color w:val="000000" w:themeColor="text1"/>
          <w:sz w:val="24"/>
          <w:szCs w:val="24"/>
        </w:rPr>
        <w:t>.</w:t>
      </w:r>
    </w:p>
    <w:p w:rsidR="00E70142" w:rsidRPr="008172D5" w:rsidRDefault="00E70142" w:rsidP="00E70142">
      <w:pPr>
        <w:autoSpaceDE w:val="0"/>
        <w:spacing w:after="0" w:line="240" w:lineRule="auto"/>
        <w:ind w:left="2694"/>
        <w:jc w:val="both"/>
        <w:rPr>
          <w:rFonts w:ascii="Arial" w:hAnsi="Arial" w:cs="Arial"/>
          <w:sz w:val="24"/>
          <w:szCs w:val="24"/>
        </w:rPr>
      </w:pPr>
    </w:p>
    <w:p w:rsidR="00E70142" w:rsidRDefault="00E70142" w:rsidP="006D790C">
      <w:pPr>
        <w:numPr>
          <w:ilvl w:val="0"/>
          <w:numId w:val="16"/>
        </w:numPr>
        <w:autoSpaceDE w:val="0"/>
        <w:spacing w:after="0" w:line="240" w:lineRule="auto"/>
        <w:ind w:left="1701" w:hanging="283"/>
        <w:jc w:val="both"/>
        <w:rPr>
          <w:rFonts w:ascii="Arial" w:hAnsi="Arial" w:cs="Arial"/>
          <w:sz w:val="24"/>
          <w:szCs w:val="24"/>
        </w:rPr>
      </w:pPr>
      <w:r>
        <w:rPr>
          <w:rFonts w:ascii="Arial" w:hAnsi="Arial" w:cs="Arial"/>
          <w:sz w:val="24"/>
          <w:szCs w:val="24"/>
        </w:rPr>
        <w:t xml:space="preserve">Experiência: </w:t>
      </w:r>
      <w:r w:rsidRPr="008172D5">
        <w:rPr>
          <w:rFonts w:ascii="Arial" w:hAnsi="Arial" w:cs="Arial"/>
          <w:sz w:val="24"/>
          <w:szCs w:val="24"/>
        </w:rPr>
        <w:t>01 (um) ano atuando na função e comprovada por meio de curriculum vitae e CTPS.</w:t>
      </w:r>
    </w:p>
    <w:p w:rsidR="00E70142" w:rsidRDefault="00E70142" w:rsidP="00E70142">
      <w:pPr>
        <w:autoSpaceDE w:val="0"/>
        <w:spacing w:after="0" w:line="240" w:lineRule="auto"/>
        <w:jc w:val="both"/>
        <w:rPr>
          <w:rFonts w:ascii="Arial" w:hAnsi="Arial" w:cs="Arial"/>
          <w:sz w:val="24"/>
          <w:szCs w:val="24"/>
        </w:rPr>
      </w:pPr>
    </w:p>
    <w:p w:rsidR="00FB6896" w:rsidRDefault="00FB6896" w:rsidP="00E70142">
      <w:pPr>
        <w:autoSpaceDE w:val="0"/>
        <w:spacing w:after="0" w:line="240" w:lineRule="auto"/>
        <w:jc w:val="both"/>
        <w:rPr>
          <w:rFonts w:ascii="Arial" w:hAnsi="Arial" w:cs="Arial"/>
          <w:sz w:val="24"/>
          <w:szCs w:val="24"/>
        </w:rPr>
      </w:pPr>
    </w:p>
    <w:p w:rsidR="00FB6896" w:rsidRPr="00F43FC2" w:rsidRDefault="00FB6896" w:rsidP="00E70142">
      <w:pPr>
        <w:autoSpaceDE w:val="0"/>
        <w:spacing w:after="0" w:line="240" w:lineRule="auto"/>
        <w:jc w:val="both"/>
        <w:rPr>
          <w:rFonts w:ascii="Arial" w:hAnsi="Arial" w:cs="Arial"/>
          <w:sz w:val="24"/>
          <w:szCs w:val="24"/>
        </w:rPr>
      </w:pPr>
    </w:p>
    <w:p w:rsidR="00E70142" w:rsidRDefault="00E70142" w:rsidP="006D790C">
      <w:pPr>
        <w:pStyle w:val="Recuodecorpodetexto32"/>
        <w:spacing w:before="0" w:after="0"/>
        <w:ind w:left="2410" w:hanging="1559"/>
        <w:rPr>
          <w:rFonts w:ascii="Arial" w:hAnsi="Arial" w:cs="Arial"/>
          <w:szCs w:val="24"/>
        </w:rPr>
      </w:pPr>
      <w:r>
        <w:rPr>
          <w:rFonts w:ascii="Arial" w:hAnsi="Arial" w:cs="Arial"/>
          <w:b/>
          <w:szCs w:val="24"/>
        </w:rPr>
        <w:t>Operadores de Estações de Bombeamento:</w:t>
      </w:r>
    </w:p>
    <w:p w:rsidR="00E70142" w:rsidRDefault="00E70142" w:rsidP="00E70142">
      <w:pPr>
        <w:pStyle w:val="Recuodecorpodetexto32"/>
        <w:spacing w:before="0" w:after="0"/>
        <w:ind w:left="2410" w:firstLine="0"/>
        <w:rPr>
          <w:rFonts w:ascii="Arial" w:hAnsi="Arial" w:cs="Arial"/>
          <w:szCs w:val="24"/>
        </w:rPr>
      </w:pPr>
    </w:p>
    <w:p w:rsidR="00E70142" w:rsidRDefault="00E70142" w:rsidP="006D790C">
      <w:pPr>
        <w:numPr>
          <w:ilvl w:val="0"/>
          <w:numId w:val="18"/>
        </w:numPr>
        <w:tabs>
          <w:tab w:val="left" w:pos="-3402"/>
        </w:tabs>
        <w:suppressAutoHyphens/>
        <w:autoSpaceDE w:val="0"/>
        <w:spacing w:after="0" w:line="240" w:lineRule="auto"/>
        <w:ind w:left="1701" w:hanging="283"/>
        <w:jc w:val="both"/>
        <w:rPr>
          <w:rFonts w:ascii="Arial" w:hAnsi="Arial" w:cs="Arial"/>
          <w:sz w:val="24"/>
          <w:szCs w:val="24"/>
        </w:rPr>
      </w:pPr>
      <w:r>
        <w:rPr>
          <w:rFonts w:ascii="Arial" w:hAnsi="Arial" w:cs="Arial"/>
          <w:sz w:val="24"/>
          <w:szCs w:val="24"/>
        </w:rPr>
        <w:t xml:space="preserve">Nível de escolaridade, </w:t>
      </w:r>
      <w:r w:rsidR="003F7075" w:rsidRPr="002C654C">
        <w:rPr>
          <w:rFonts w:ascii="Arial" w:hAnsi="Arial" w:cs="Arial"/>
          <w:color w:val="000000" w:themeColor="text1"/>
          <w:sz w:val="24"/>
          <w:szCs w:val="24"/>
        </w:rPr>
        <w:t>Fundamental - I</w:t>
      </w:r>
      <w:r w:rsidR="002C654C" w:rsidRPr="002C654C">
        <w:rPr>
          <w:rFonts w:ascii="Arial" w:hAnsi="Arial" w:cs="Arial"/>
          <w:color w:val="000000" w:themeColor="text1"/>
          <w:sz w:val="24"/>
          <w:szCs w:val="24"/>
        </w:rPr>
        <w:t>I</w:t>
      </w:r>
      <w:r w:rsidR="003F7075" w:rsidRPr="002C654C">
        <w:rPr>
          <w:rFonts w:ascii="Arial" w:hAnsi="Arial" w:cs="Arial"/>
          <w:color w:val="000000" w:themeColor="text1"/>
          <w:sz w:val="24"/>
          <w:szCs w:val="24"/>
        </w:rPr>
        <w:t>.</w:t>
      </w:r>
    </w:p>
    <w:p w:rsidR="00E70142" w:rsidRDefault="00E70142" w:rsidP="00E70142">
      <w:pPr>
        <w:tabs>
          <w:tab w:val="left" w:pos="-3402"/>
        </w:tabs>
        <w:suppressAutoHyphens/>
        <w:autoSpaceDE w:val="0"/>
        <w:spacing w:after="0" w:line="240" w:lineRule="auto"/>
        <w:ind w:left="2410"/>
        <w:jc w:val="both"/>
        <w:rPr>
          <w:rFonts w:ascii="Arial" w:hAnsi="Arial" w:cs="Arial"/>
          <w:sz w:val="24"/>
          <w:szCs w:val="24"/>
        </w:rPr>
      </w:pPr>
    </w:p>
    <w:p w:rsidR="00E70142" w:rsidRDefault="00E70142" w:rsidP="006D790C">
      <w:pPr>
        <w:numPr>
          <w:ilvl w:val="0"/>
          <w:numId w:val="18"/>
        </w:numPr>
        <w:tabs>
          <w:tab w:val="left" w:pos="-3402"/>
        </w:tabs>
        <w:suppressAutoHyphens/>
        <w:autoSpaceDE w:val="0"/>
        <w:spacing w:after="0" w:line="240" w:lineRule="auto"/>
        <w:ind w:left="1701" w:hanging="283"/>
        <w:jc w:val="both"/>
        <w:rPr>
          <w:rFonts w:ascii="Arial" w:hAnsi="Arial" w:cs="Arial"/>
          <w:sz w:val="24"/>
          <w:szCs w:val="24"/>
        </w:rPr>
      </w:pPr>
      <w:r w:rsidRPr="008172D5">
        <w:rPr>
          <w:rFonts w:ascii="Arial" w:hAnsi="Arial" w:cs="Arial"/>
          <w:sz w:val="24"/>
          <w:szCs w:val="24"/>
        </w:rPr>
        <w:t xml:space="preserve">Experiência: </w:t>
      </w:r>
      <w:proofErr w:type="gramStart"/>
      <w:r w:rsidRPr="008172D5">
        <w:rPr>
          <w:rFonts w:ascii="Arial" w:hAnsi="Arial" w:cs="Arial"/>
          <w:sz w:val="24"/>
          <w:szCs w:val="24"/>
        </w:rPr>
        <w:t>1</w:t>
      </w:r>
      <w:proofErr w:type="gramEnd"/>
      <w:r w:rsidRPr="008172D5">
        <w:rPr>
          <w:rFonts w:ascii="Arial" w:hAnsi="Arial" w:cs="Arial"/>
          <w:sz w:val="24"/>
          <w:szCs w:val="24"/>
        </w:rPr>
        <w:t xml:space="preserve"> (um) ano atuando na função e comprovada por meio de </w:t>
      </w:r>
      <w:r w:rsidRPr="008172D5">
        <w:rPr>
          <w:rFonts w:ascii="Arial" w:hAnsi="Arial" w:cs="Arial"/>
          <w:i/>
          <w:sz w:val="24"/>
          <w:szCs w:val="24"/>
        </w:rPr>
        <w:t xml:space="preserve">curriculum vitae </w:t>
      </w:r>
      <w:r w:rsidRPr="008172D5">
        <w:rPr>
          <w:rFonts w:ascii="Arial" w:hAnsi="Arial" w:cs="Arial"/>
          <w:sz w:val="24"/>
          <w:szCs w:val="24"/>
        </w:rPr>
        <w:t xml:space="preserve">e CTPS. </w:t>
      </w:r>
    </w:p>
    <w:p w:rsidR="00E70142" w:rsidRDefault="00E70142" w:rsidP="00E70142">
      <w:pPr>
        <w:pStyle w:val="PargrafodaLista"/>
        <w:rPr>
          <w:rFonts w:ascii="Arial" w:hAnsi="Arial" w:cs="Arial"/>
          <w:sz w:val="24"/>
          <w:szCs w:val="24"/>
        </w:rPr>
      </w:pPr>
    </w:p>
    <w:p w:rsidR="00E70142" w:rsidRPr="003F7075" w:rsidRDefault="00E70142" w:rsidP="006D790C">
      <w:pPr>
        <w:pStyle w:val="Recuodecorpodetexto31"/>
        <w:ind w:left="2552" w:hanging="1701"/>
        <w:rPr>
          <w:b/>
          <w:color w:val="000000" w:themeColor="text1"/>
          <w:sz w:val="24"/>
        </w:rPr>
      </w:pPr>
      <w:r w:rsidRPr="003F7075">
        <w:rPr>
          <w:b/>
          <w:color w:val="000000" w:themeColor="text1"/>
          <w:sz w:val="24"/>
        </w:rPr>
        <w:t>Técnico em Tratamento de Água:</w:t>
      </w:r>
    </w:p>
    <w:p w:rsidR="00E70142" w:rsidRPr="003F7075" w:rsidRDefault="00E70142" w:rsidP="006D790C">
      <w:pPr>
        <w:tabs>
          <w:tab w:val="left" w:pos="2912"/>
        </w:tabs>
        <w:autoSpaceDE w:val="0"/>
        <w:spacing w:before="240" w:after="0" w:line="240" w:lineRule="auto"/>
        <w:ind w:left="1701" w:hanging="283"/>
        <w:jc w:val="both"/>
        <w:rPr>
          <w:rFonts w:ascii="Arial" w:hAnsi="Arial"/>
          <w:color w:val="000000" w:themeColor="text1"/>
          <w:sz w:val="24"/>
        </w:rPr>
      </w:pPr>
      <w:r w:rsidRPr="003F7075">
        <w:rPr>
          <w:rFonts w:ascii="Arial" w:hAnsi="Arial"/>
          <w:color w:val="000000" w:themeColor="text1"/>
          <w:sz w:val="24"/>
        </w:rPr>
        <w:t>- Escolaridade: Nível Médio, com formação especifica e registrado no órgão de classe.</w:t>
      </w:r>
    </w:p>
    <w:p w:rsidR="00E70142" w:rsidRPr="003F7075" w:rsidRDefault="00E70142" w:rsidP="006D790C">
      <w:pPr>
        <w:tabs>
          <w:tab w:val="left" w:pos="2912"/>
        </w:tabs>
        <w:autoSpaceDE w:val="0"/>
        <w:spacing w:before="240" w:after="0" w:line="240" w:lineRule="auto"/>
        <w:ind w:left="1701" w:hanging="283"/>
        <w:jc w:val="both"/>
        <w:rPr>
          <w:rFonts w:ascii="Arial" w:hAnsi="Arial"/>
          <w:color w:val="000000" w:themeColor="text1"/>
          <w:sz w:val="24"/>
        </w:rPr>
      </w:pPr>
      <w:r w:rsidRPr="003F7075">
        <w:rPr>
          <w:rFonts w:ascii="Arial" w:hAnsi="Arial"/>
          <w:color w:val="000000" w:themeColor="text1"/>
          <w:sz w:val="24"/>
        </w:rPr>
        <w:t xml:space="preserve">- Experiência: </w:t>
      </w:r>
      <w:proofErr w:type="gramStart"/>
      <w:r w:rsidRPr="003F7075">
        <w:rPr>
          <w:rFonts w:ascii="Arial" w:hAnsi="Arial"/>
          <w:color w:val="000000" w:themeColor="text1"/>
          <w:sz w:val="24"/>
        </w:rPr>
        <w:t>2</w:t>
      </w:r>
      <w:proofErr w:type="gramEnd"/>
      <w:r w:rsidRPr="003F7075">
        <w:rPr>
          <w:rFonts w:ascii="Arial" w:hAnsi="Arial"/>
          <w:color w:val="000000" w:themeColor="text1"/>
          <w:sz w:val="24"/>
        </w:rPr>
        <w:t xml:space="preserve"> (anos) anos atuando em atividades de operação e manutenção de abastecimento de água potável comprovada por meio de </w:t>
      </w:r>
      <w:r w:rsidRPr="003F7075">
        <w:rPr>
          <w:rFonts w:ascii="Arial" w:hAnsi="Arial"/>
          <w:i/>
          <w:color w:val="000000" w:themeColor="text1"/>
          <w:sz w:val="24"/>
        </w:rPr>
        <w:t>curriculum vitae</w:t>
      </w:r>
      <w:r w:rsidRPr="003F7075">
        <w:rPr>
          <w:rFonts w:ascii="Arial" w:hAnsi="Arial"/>
          <w:color w:val="000000" w:themeColor="text1"/>
          <w:sz w:val="24"/>
        </w:rPr>
        <w:t xml:space="preserve"> e CTPS e com conhecimentos em informática..</w:t>
      </w:r>
    </w:p>
    <w:p w:rsidR="00E70142" w:rsidRPr="008172D5" w:rsidRDefault="00E70142" w:rsidP="00E70142">
      <w:pPr>
        <w:tabs>
          <w:tab w:val="left" w:pos="-3402"/>
        </w:tabs>
        <w:suppressAutoHyphens/>
        <w:autoSpaceDE w:val="0"/>
        <w:spacing w:after="0" w:line="240" w:lineRule="auto"/>
        <w:ind w:left="2410"/>
        <w:jc w:val="both"/>
        <w:rPr>
          <w:rFonts w:ascii="Arial" w:hAnsi="Arial" w:cs="Arial"/>
          <w:sz w:val="24"/>
          <w:szCs w:val="24"/>
        </w:rPr>
      </w:pPr>
    </w:p>
    <w:p w:rsidR="00E70142" w:rsidRDefault="00E70142" w:rsidP="00E70142">
      <w:pPr>
        <w:pStyle w:val="Recuodecorpodetexto32"/>
        <w:spacing w:before="0" w:after="0"/>
        <w:ind w:left="2410" w:firstLine="0"/>
        <w:rPr>
          <w:rFonts w:ascii="Arial" w:hAnsi="Arial" w:cs="Arial"/>
          <w:szCs w:val="24"/>
        </w:rPr>
      </w:pPr>
    </w:p>
    <w:p w:rsidR="00E70142" w:rsidRPr="008172D5" w:rsidRDefault="00E70142" w:rsidP="006D790C">
      <w:pPr>
        <w:pStyle w:val="Recuodecorpodetexto32"/>
        <w:spacing w:before="0" w:after="0"/>
        <w:ind w:left="2410" w:hanging="1559"/>
        <w:rPr>
          <w:rFonts w:ascii="Arial" w:hAnsi="Arial" w:cs="Arial"/>
          <w:b/>
          <w:szCs w:val="24"/>
        </w:rPr>
      </w:pPr>
      <w:r w:rsidRPr="008172D5">
        <w:rPr>
          <w:rFonts w:ascii="Arial" w:hAnsi="Arial" w:cs="Arial"/>
          <w:b/>
          <w:szCs w:val="24"/>
        </w:rPr>
        <w:t>Manutenção:</w:t>
      </w:r>
    </w:p>
    <w:p w:rsidR="00E70142" w:rsidRDefault="00E70142" w:rsidP="00E70142">
      <w:pPr>
        <w:pStyle w:val="Recuodecorpodetexto32"/>
        <w:spacing w:before="0" w:after="0"/>
        <w:ind w:left="2410" w:firstLine="0"/>
        <w:rPr>
          <w:rFonts w:ascii="Arial" w:hAnsi="Arial" w:cs="Arial"/>
          <w:szCs w:val="24"/>
        </w:rPr>
      </w:pPr>
    </w:p>
    <w:p w:rsidR="00E70142" w:rsidRDefault="00E70142" w:rsidP="004D69AC">
      <w:pPr>
        <w:pStyle w:val="Recuodecorpodetexto32"/>
        <w:spacing w:before="0" w:after="0"/>
        <w:ind w:left="426" w:firstLine="0"/>
        <w:rPr>
          <w:rFonts w:ascii="Arial" w:hAnsi="Arial" w:cs="Arial"/>
          <w:b/>
          <w:szCs w:val="24"/>
        </w:rPr>
      </w:pPr>
      <w:r>
        <w:rPr>
          <w:rFonts w:ascii="Arial" w:hAnsi="Arial" w:cs="Arial"/>
          <w:szCs w:val="24"/>
        </w:rPr>
        <w:t>O perfil técnico do pessoal necessário ao exercício das atividades de Manutenção deverá ter as qualificações abaixo:</w:t>
      </w:r>
    </w:p>
    <w:p w:rsidR="00E70142" w:rsidRDefault="00E70142" w:rsidP="00E70142">
      <w:pPr>
        <w:pStyle w:val="Recuodecorpodetexto32"/>
        <w:spacing w:before="0" w:after="0"/>
        <w:ind w:left="0" w:firstLine="0"/>
        <w:rPr>
          <w:rFonts w:ascii="Arial" w:hAnsi="Arial" w:cs="Arial"/>
          <w:b/>
          <w:szCs w:val="24"/>
        </w:rPr>
      </w:pPr>
    </w:p>
    <w:p w:rsidR="00E70142" w:rsidRDefault="00E70142" w:rsidP="006D790C">
      <w:pPr>
        <w:pStyle w:val="SubItem2"/>
        <w:spacing w:before="0"/>
        <w:ind w:left="2552" w:hanging="1701"/>
        <w:rPr>
          <w:szCs w:val="24"/>
        </w:rPr>
      </w:pPr>
      <w:r>
        <w:rPr>
          <w:b/>
          <w:szCs w:val="24"/>
        </w:rPr>
        <w:t>Encarregado de manutenção eletroeletrônica (Técnico Eletrotécnico):</w:t>
      </w:r>
    </w:p>
    <w:p w:rsidR="00E70142" w:rsidRDefault="00E70142" w:rsidP="00E70142">
      <w:pPr>
        <w:pStyle w:val="SubItem2"/>
        <w:spacing w:before="0"/>
        <w:ind w:left="2552"/>
        <w:rPr>
          <w:szCs w:val="24"/>
        </w:rPr>
      </w:pPr>
    </w:p>
    <w:p w:rsidR="009A05C2" w:rsidRPr="003F7075" w:rsidRDefault="009A05C2" w:rsidP="006D790C">
      <w:pPr>
        <w:numPr>
          <w:ilvl w:val="0"/>
          <w:numId w:val="16"/>
        </w:numPr>
        <w:autoSpaceDE w:val="0"/>
        <w:spacing w:after="0" w:line="240" w:lineRule="auto"/>
        <w:ind w:left="1701" w:hanging="283"/>
        <w:jc w:val="both"/>
        <w:rPr>
          <w:rFonts w:ascii="Arial" w:hAnsi="Arial" w:cs="Arial"/>
          <w:color w:val="000000" w:themeColor="text1"/>
          <w:sz w:val="24"/>
          <w:szCs w:val="24"/>
        </w:rPr>
      </w:pPr>
      <w:r w:rsidRPr="003F7075">
        <w:rPr>
          <w:rFonts w:ascii="Arial" w:hAnsi="Arial" w:cs="Arial"/>
          <w:color w:val="000000" w:themeColor="text1"/>
          <w:sz w:val="24"/>
          <w:szCs w:val="24"/>
        </w:rPr>
        <w:t>Formação profissional de nível médio, preferencialmente, Técnico em Eletrotécnica</w:t>
      </w:r>
      <w:r w:rsidR="002C654C">
        <w:rPr>
          <w:rFonts w:ascii="Arial" w:hAnsi="Arial" w:cs="Arial"/>
          <w:color w:val="000000" w:themeColor="text1"/>
          <w:sz w:val="24"/>
          <w:szCs w:val="24"/>
        </w:rPr>
        <w:t>, com Registro no CREA;</w:t>
      </w:r>
    </w:p>
    <w:p w:rsidR="00E70142" w:rsidRPr="008172D5" w:rsidRDefault="00E70142" w:rsidP="00E70142">
      <w:pPr>
        <w:tabs>
          <w:tab w:val="left" w:pos="3119"/>
        </w:tabs>
        <w:suppressAutoHyphens/>
        <w:autoSpaceDE w:val="0"/>
        <w:spacing w:after="0" w:line="240" w:lineRule="auto"/>
        <w:ind w:left="2977"/>
        <w:jc w:val="both"/>
        <w:rPr>
          <w:rFonts w:ascii="Arial" w:hAnsi="Arial" w:cs="Arial"/>
          <w:sz w:val="24"/>
          <w:szCs w:val="24"/>
        </w:rPr>
      </w:pPr>
    </w:p>
    <w:p w:rsidR="00E70142" w:rsidRPr="00F43FC2" w:rsidRDefault="00E70142" w:rsidP="006D790C">
      <w:pPr>
        <w:numPr>
          <w:ilvl w:val="0"/>
          <w:numId w:val="17"/>
        </w:numPr>
        <w:tabs>
          <w:tab w:val="left" w:pos="3119"/>
        </w:tabs>
        <w:suppressAutoHyphens/>
        <w:autoSpaceDE w:val="0"/>
        <w:spacing w:after="0" w:line="240" w:lineRule="auto"/>
        <w:ind w:left="1701" w:hanging="283"/>
        <w:jc w:val="both"/>
        <w:rPr>
          <w:rFonts w:ascii="Arial" w:hAnsi="Arial" w:cs="Arial"/>
          <w:sz w:val="24"/>
          <w:szCs w:val="24"/>
        </w:rPr>
      </w:pPr>
      <w:r>
        <w:rPr>
          <w:rFonts w:ascii="Arial" w:hAnsi="Arial" w:cs="Arial"/>
          <w:sz w:val="24"/>
          <w:szCs w:val="24"/>
        </w:rPr>
        <w:t xml:space="preserve">Experiência: </w:t>
      </w:r>
      <w:r w:rsidRPr="008172D5">
        <w:rPr>
          <w:rFonts w:ascii="Arial" w:hAnsi="Arial" w:cs="Arial"/>
          <w:sz w:val="24"/>
          <w:szCs w:val="24"/>
        </w:rPr>
        <w:t xml:space="preserve">01 (um) ano atuando na função, com conhecimento em instrumentação e automação de processos, comprovada por meio de </w:t>
      </w:r>
      <w:r w:rsidRPr="008172D5">
        <w:rPr>
          <w:rFonts w:ascii="Arial" w:hAnsi="Arial" w:cs="Arial"/>
          <w:i/>
          <w:sz w:val="24"/>
          <w:szCs w:val="24"/>
        </w:rPr>
        <w:t xml:space="preserve">curriculum vitae </w:t>
      </w:r>
      <w:r w:rsidRPr="008172D5">
        <w:rPr>
          <w:rFonts w:ascii="Arial" w:hAnsi="Arial" w:cs="Arial"/>
          <w:sz w:val="24"/>
          <w:szCs w:val="24"/>
        </w:rPr>
        <w:t>e CTPS.</w:t>
      </w:r>
    </w:p>
    <w:p w:rsidR="00E70142" w:rsidRDefault="00E70142" w:rsidP="00E70142">
      <w:pPr>
        <w:pStyle w:val="SubItem2"/>
        <w:spacing w:before="0"/>
        <w:ind w:left="2552"/>
        <w:rPr>
          <w:b/>
          <w:bCs/>
          <w:szCs w:val="24"/>
        </w:rPr>
      </w:pPr>
    </w:p>
    <w:p w:rsidR="00E70142" w:rsidRDefault="00E70142" w:rsidP="006D790C">
      <w:pPr>
        <w:pStyle w:val="SubItem2"/>
        <w:spacing w:before="0"/>
        <w:ind w:left="851"/>
        <w:rPr>
          <w:szCs w:val="24"/>
        </w:rPr>
      </w:pPr>
      <w:r>
        <w:rPr>
          <w:b/>
          <w:szCs w:val="24"/>
        </w:rPr>
        <w:t>Encarregado de manutenção mecânica (Técnico Mecânico)</w:t>
      </w:r>
    </w:p>
    <w:p w:rsidR="00E70142" w:rsidRDefault="00E70142" w:rsidP="00E70142">
      <w:pPr>
        <w:pStyle w:val="Recuodecorpodetexto32"/>
        <w:spacing w:before="0" w:after="0"/>
        <w:ind w:left="0" w:firstLine="0"/>
        <w:rPr>
          <w:rFonts w:ascii="Arial" w:hAnsi="Arial" w:cs="Arial"/>
          <w:b/>
          <w:szCs w:val="24"/>
        </w:rPr>
      </w:pPr>
    </w:p>
    <w:p w:rsidR="00E70142" w:rsidRDefault="00E70142" w:rsidP="006D790C">
      <w:pPr>
        <w:numPr>
          <w:ilvl w:val="0"/>
          <w:numId w:val="17"/>
        </w:numPr>
        <w:tabs>
          <w:tab w:val="left" w:pos="3119"/>
        </w:tabs>
        <w:suppressAutoHyphens/>
        <w:autoSpaceDE w:val="0"/>
        <w:spacing w:after="0" w:line="240" w:lineRule="auto"/>
        <w:ind w:left="1701" w:hanging="283"/>
        <w:jc w:val="both"/>
        <w:rPr>
          <w:rFonts w:ascii="Arial" w:hAnsi="Arial" w:cs="Arial"/>
          <w:sz w:val="24"/>
          <w:szCs w:val="24"/>
        </w:rPr>
      </w:pPr>
      <w:r>
        <w:rPr>
          <w:rFonts w:ascii="Arial" w:hAnsi="Arial" w:cs="Arial"/>
          <w:sz w:val="24"/>
          <w:szCs w:val="24"/>
        </w:rPr>
        <w:t>Formação profissional de nível médio nas áreas de mecânica ou eletromecânica, com registro no CREA.</w:t>
      </w:r>
    </w:p>
    <w:p w:rsidR="00E70142" w:rsidRDefault="00E70142" w:rsidP="00E70142">
      <w:pPr>
        <w:tabs>
          <w:tab w:val="left" w:pos="3119"/>
        </w:tabs>
        <w:suppressAutoHyphens/>
        <w:autoSpaceDE w:val="0"/>
        <w:spacing w:after="0" w:line="240" w:lineRule="auto"/>
        <w:ind w:left="2977"/>
        <w:jc w:val="both"/>
        <w:rPr>
          <w:rFonts w:ascii="Arial" w:hAnsi="Arial" w:cs="Arial"/>
          <w:sz w:val="24"/>
          <w:szCs w:val="24"/>
        </w:rPr>
      </w:pPr>
    </w:p>
    <w:p w:rsidR="00E70142" w:rsidRDefault="00E70142" w:rsidP="006D790C">
      <w:pPr>
        <w:numPr>
          <w:ilvl w:val="0"/>
          <w:numId w:val="17"/>
        </w:numPr>
        <w:tabs>
          <w:tab w:val="left" w:pos="3119"/>
        </w:tabs>
        <w:suppressAutoHyphens/>
        <w:autoSpaceDE w:val="0"/>
        <w:spacing w:after="0" w:line="240" w:lineRule="auto"/>
        <w:ind w:left="1701" w:hanging="283"/>
        <w:jc w:val="both"/>
        <w:rPr>
          <w:rFonts w:ascii="Arial" w:hAnsi="Arial" w:cs="Arial"/>
          <w:sz w:val="24"/>
          <w:szCs w:val="24"/>
        </w:rPr>
      </w:pPr>
      <w:r>
        <w:rPr>
          <w:rFonts w:ascii="Arial" w:hAnsi="Arial" w:cs="Arial"/>
          <w:sz w:val="24"/>
          <w:szCs w:val="24"/>
        </w:rPr>
        <w:t xml:space="preserve">Experiência mínima: </w:t>
      </w:r>
      <w:r w:rsidRPr="00032097">
        <w:rPr>
          <w:rFonts w:ascii="Arial" w:hAnsi="Arial" w:cs="Arial"/>
          <w:sz w:val="24"/>
          <w:szCs w:val="24"/>
        </w:rPr>
        <w:t xml:space="preserve">01 (um) ano atuando em operação e manutenção de equipamentos eletromecânicos, hidráulicos e eletrônicos, de porte similar ou em administração, operação e </w:t>
      </w:r>
      <w:r w:rsidRPr="00032097">
        <w:rPr>
          <w:rFonts w:ascii="Arial" w:hAnsi="Arial" w:cs="Arial"/>
          <w:sz w:val="24"/>
          <w:szCs w:val="24"/>
        </w:rPr>
        <w:lastRenderedPageBreak/>
        <w:t>manutenção de projeto no campo da engenharia hidráulica, incluindo barragens, diques, canais, estações de bombeamento, sistemas de abastecimento d’água, obras de saneamento e usinas hidrelétricas, comprovada por meio de curriculum vitae e CTPS.</w:t>
      </w:r>
    </w:p>
    <w:p w:rsidR="00E70142" w:rsidRPr="00032097" w:rsidRDefault="00E70142" w:rsidP="00E70142">
      <w:pPr>
        <w:tabs>
          <w:tab w:val="left" w:pos="3119"/>
        </w:tabs>
        <w:suppressAutoHyphens/>
        <w:autoSpaceDE w:val="0"/>
        <w:spacing w:after="0" w:line="240" w:lineRule="auto"/>
        <w:jc w:val="both"/>
        <w:rPr>
          <w:rFonts w:ascii="Arial" w:hAnsi="Arial" w:cs="Arial"/>
          <w:sz w:val="24"/>
          <w:szCs w:val="24"/>
        </w:rPr>
      </w:pPr>
    </w:p>
    <w:p w:rsidR="00E70142" w:rsidRDefault="00E70142" w:rsidP="006D790C">
      <w:pPr>
        <w:numPr>
          <w:ilvl w:val="0"/>
          <w:numId w:val="17"/>
        </w:numPr>
        <w:tabs>
          <w:tab w:val="left" w:pos="3119"/>
        </w:tabs>
        <w:suppressAutoHyphens/>
        <w:autoSpaceDE w:val="0"/>
        <w:spacing w:after="0" w:line="240" w:lineRule="auto"/>
        <w:ind w:left="1701" w:hanging="283"/>
        <w:jc w:val="both"/>
        <w:rPr>
          <w:rFonts w:ascii="Arial" w:hAnsi="Arial" w:cs="Arial"/>
          <w:sz w:val="24"/>
          <w:szCs w:val="24"/>
        </w:rPr>
      </w:pPr>
      <w:r>
        <w:rPr>
          <w:rFonts w:ascii="Arial" w:hAnsi="Arial" w:cs="Arial"/>
          <w:sz w:val="24"/>
          <w:szCs w:val="24"/>
        </w:rPr>
        <w:t>Conhecimentos dos métodos de manutenção preventiva, preditiva e corretiva de infraestruturas hidráulicas;</w:t>
      </w:r>
    </w:p>
    <w:p w:rsidR="00E70142" w:rsidRPr="00032097" w:rsidRDefault="00E70142" w:rsidP="00E70142">
      <w:pPr>
        <w:tabs>
          <w:tab w:val="left" w:pos="3119"/>
        </w:tabs>
        <w:suppressAutoHyphens/>
        <w:autoSpaceDE w:val="0"/>
        <w:spacing w:after="0" w:line="240" w:lineRule="auto"/>
        <w:jc w:val="both"/>
        <w:rPr>
          <w:rFonts w:ascii="Arial" w:hAnsi="Arial" w:cs="Arial"/>
          <w:sz w:val="24"/>
          <w:szCs w:val="24"/>
        </w:rPr>
      </w:pPr>
    </w:p>
    <w:p w:rsidR="00E70142" w:rsidRDefault="00E70142" w:rsidP="006D790C">
      <w:pPr>
        <w:numPr>
          <w:ilvl w:val="0"/>
          <w:numId w:val="17"/>
        </w:numPr>
        <w:tabs>
          <w:tab w:val="left" w:pos="3119"/>
        </w:tabs>
        <w:suppressAutoHyphens/>
        <w:autoSpaceDE w:val="0"/>
        <w:spacing w:after="0" w:line="240" w:lineRule="auto"/>
        <w:ind w:left="1701" w:hanging="283"/>
        <w:jc w:val="both"/>
        <w:rPr>
          <w:rFonts w:ascii="Arial" w:hAnsi="Arial" w:cs="Arial"/>
          <w:sz w:val="24"/>
          <w:szCs w:val="24"/>
        </w:rPr>
      </w:pPr>
      <w:r>
        <w:rPr>
          <w:rFonts w:ascii="Arial" w:hAnsi="Arial" w:cs="Arial"/>
          <w:sz w:val="24"/>
          <w:szCs w:val="24"/>
        </w:rPr>
        <w:t>Conhecimentos de sistemas de controle automáticos de equipamentos;</w:t>
      </w:r>
    </w:p>
    <w:p w:rsidR="00E70142" w:rsidRPr="00032097" w:rsidRDefault="00E70142" w:rsidP="00E70142">
      <w:pPr>
        <w:tabs>
          <w:tab w:val="left" w:pos="3119"/>
        </w:tabs>
        <w:suppressAutoHyphens/>
        <w:autoSpaceDE w:val="0"/>
        <w:spacing w:after="0" w:line="240" w:lineRule="auto"/>
        <w:jc w:val="both"/>
        <w:rPr>
          <w:rFonts w:ascii="Arial" w:hAnsi="Arial" w:cs="Arial"/>
          <w:sz w:val="24"/>
          <w:szCs w:val="24"/>
        </w:rPr>
      </w:pPr>
    </w:p>
    <w:p w:rsidR="00E70142" w:rsidRDefault="00E70142" w:rsidP="006D790C">
      <w:pPr>
        <w:numPr>
          <w:ilvl w:val="0"/>
          <w:numId w:val="17"/>
        </w:numPr>
        <w:tabs>
          <w:tab w:val="left" w:pos="3119"/>
        </w:tabs>
        <w:suppressAutoHyphens/>
        <w:autoSpaceDE w:val="0"/>
        <w:spacing w:after="0" w:line="240" w:lineRule="auto"/>
        <w:ind w:left="1701" w:hanging="283"/>
        <w:jc w:val="both"/>
        <w:rPr>
          <w:rFonts w:ascii="Arial" w:hAnsi="Arial" w:cs="Arial"/>
          <w:b/>
          <w:sz w:val="24"/>
          <w:szCs w:val="24"/>
        </w:rPr>
      </w:pPr>
      <w:r>
        <w:rPr>
          <w:rFonts w:ascii="Arial" w:hAnsi="Arial" w:cs="Arial"/>
          <w:sz w:val="24"/>
          <w:szCs w:val="24"/>
        </w:rPr>
        <w:t>Conhecimentos de sistemas informatizados de planejamento e controle de manutenção;</w:t>
      </w:r>
    </w:p>
    <w:p w:rsidR="00E70142" w:rsidRDefault="00E70142" w:rsidP="00E70142">
      <w:pPr>
        <w:pStyle w:val="Recuodecorpodetexto33"/>
        <w:spacing w:after="0"/>
        <w:ind w:left="2694"/>
        <w:rPr>
          <w:rFonts w:ascii="Arial" w:hAnsi="Arial" w:cs="Arial"/>
          <w:b/>
          <w:sz w:val="24"/>
          <w:szCs w:val="24"/>
        </w:rPr>
      </w:pPr>
    </w:p>
    <w:p w:rsidR="00E70142" w:rsidRDefault="00E70142" w:rsidP="00E70142">
      <w:pPr>
        <w:pStyle w:val="Recuodecorpodetexto33"/>
        <w:spacing w:after="0"/>
        <w:ind w:left="2694"/>
        <w:rPr>
          <w:rFonts w:ascii="Arial" w:hAnsi="Arial" w:cs="Arial"/>
          <w:b/>
          <w:sz w:val="24"/>
          <w:szCs w:val="24"/>
        </w:rPr>
      </w:pPr>
    </w:p>
    <w:p w:rsidR="00E70142" w:rsidRDefault="00E70142" w:rsidP="00E70142">
      <w:pPr>
        <w:pStyle w:val="Item2"/>
        <w:autoSpaceDE w:val="0"/>
        <w:spacing w:before="0"/>
        <w:ind w:left="284"/>
        <w:rPr>
          <w:szCs w:val="24"/>
        </w:rPr>
      </w:pPr>
    </w:p>
    <w:p w:rsidR="00E70142" w:rsidRPr="003F7075" w:rsidRDefault="00E70142" w:rsidP="006D790C">
      <w:pPr>
        <w:ind w:left="851"/>
        <w:jc w:val="both"/>
        <w:rPr>
          <w:rFonts w:ascii="Arial" w:hAnsi="Arial" w:cs="Arial"/>
          <w:color w:val="000000" w:themeColor="text1"/>
          <w:sz w:val="24"/>
          <w:szCs w:val="24"/>
        </w:rPr>
      </w:pPr>
      <w:bookmarkStart w:id="0" w:name="_GoBack"/>
      <w:r w:rsidRPr="003F7075">
        <w:rPr>
          <w:rFonts w:ascii="Arial" w:hAnsi="Arial" w:cs="Arial"/>
          <w:b/>
          <w:color w:val="000000" w:themeColor="text1"/>
          <w:sz w:val="24"/>
          <w:szCs w:val="24"/>
        </w:rPr>
        <w:t xml:space="preserve">Engenheiro agrônomo coordenador: </w:t>
      </w:r>
    </w:p>
    <w:p w:rsidR="00E70142" w:rsidRPr="003F7075" w:rsidRDefault="00E70142" w:rsidP="006D790C">
      <w:pPr>
        <w:numPr>
          <w:ilvl w:val="1"/>
          <w:numId w:val="15"/>
        </w:numPr>
        <w:tabs>
          <w:tab w:val="left" w:pos="-3402"/>
        </w:tabs>
        <w:suppressAutoHyphens/>
        <w:autoSpaceDE w:val="0"/>
        <w:spacing w:after="0" w:line="240" w:lineRule="auto"/>
        <w:ind w:left="1701" w:hanging="283"/>
        <w:jc w:val="both"/>
        <w:rPr>
          <w:rFonts w:ascii="Arial" w:hAnsi="Arial" w:cs="Arial"/>
          <w:color w:val="000000" w:themeColor="text1"/>
          <w:sz w:val="24"/>
          <w:szCs w:val="24"/>
        </w:rPr>
      </w:pPr>
      <w:r w:rsidRPr="003F7075">
        <w:rPr>
          <w:rFonts w:ascii="Arial" w:hAnsi="Arial" w:cs="Arial"/>
          <w:color w:val="000000" w:themeColor="text1"/>
          <w:sz w:val="24"/>
          <w:szCs w:val="24"/>
        </w:rPr>
        <w:t>Formação profissional de nível superior, Engenheiro Agrônomo, com registro no respectivo conselho profissional da categoria.</w:t>
      </w:r>
    </w:p>
    <w:p w:rsidR="00E70142" w:rsidRPr="003F7075" w:rsidRDefault="00E70142" w:rsidP="00E70142">
      <w:pPr>
        <w:autoSpaceDE w:val="0"/>
        <w:ind w:left="2552"/>
        <w:jc w:val="both"/>
        <w:rPr>
          <w:rFonts w:ascii="Arial" w:hAnsi="Arial" w:cs="Arial"/>
          <w:color w:val="000000" w:themeColor="text1"/>
          <w:sz w:val="24"/>
          <w:szCs w:val="24"/>
        </w:rPr>
      </w:pPr>
    </w:p>
    <w:p w:rsidR="00E70142" w:rsidRPr="003F7075" w:rsidRDefault="00E70142" w:rsidP="006D790C">
      <w:pPr>
        <w:numPr>
          <w:ilvl w:val="1"/>
          <w:numId w:val="15"/>
        </w:numPr>
        <w:tabs>
          <w:tab w:val="left" w:pos="-3402"/>
        </w:tabs>
        <w:suppressAutoHyphens/>
        <w:autoSpaceDE w:val="0"/>
        <w:spacing w:after="0" w:line="240" w:lineRule="auto"/>
        <w:ind w:left="1701" w:hanging="283"/>
        <w:jc w:val="both"/>
        <w:rPr>
          <w:rFonts w:ascii="Arial" w:hAnsi="Arial" w:cs="Arial"/>
          <w:color w:val="000000" w:themeColor="text1"/>
          <w:sz w:val="24"/>
          <w:szCs w:val="24"/>
        </w:rPr>
      </w:pPr>
      <w:r w:rsidRPr="003F7075">
        <w:rPr>
          <w:rFonts w:ascii="Arial" w:hAnsi="Arial" w:cs="Arial"/>
          <w:color w:val="000000" w:themeColor="text1"/>
          <w:sz w:val="24"/>
          <w:szCs w:val="24"/>
        </w:rPr>
        <w:t>Experiência mínima: 02 (dois) anos atuando em gerenciamento, coordenação e supervisão de serviços</w:t>
      </w:r>
      <w:r w:rsidR="004D69AC">
        <w:rPr>
          <w:rFonts w:ascii="Arial" w:hAnsi="Arial" w:cs="Arial"/>
          <w:color w:val="000000" w:themeColor="text1"/>
          <w:sz w:val="24"/>
          <w:szCs w:val="24"/>
        </w:rPr>
        <w:t xml:space="preserve"> de assistência a irrigante de p</w:t>
      </w:r>
      <w:r w:rsidRPr="003F7075">
        <w:rPr>
          <w:rFonts w:ascii="Arial" w:hAnsi="Arial" w:cs="Arial"/>
          <w:color w:val="000000" w:themeColor="text1"/>
          <w:sz w:val="24"/>
          <w:szCs w:val="24"/>
        </w:rPr>
        <w:t xml:space="preserve">erímetros irrigados comprovada por meio de </w:t>
      </w:r>
      <w:r w:rsidRPr="003F7075">
        <w:rPr>
          <w:rFonts w:ascii="Arial" w:hAnsi="Arial" w:cs="Arial"/>
          <w:i/>
          <w:color w:val="000000" w:themeColor="text1"/>
          <w:sz w:val="24"/>
          <w:szCs w:val="24"/>
        </w:rPr>
        <w:t xml:space="preserve">curriculum vitae </w:t>
      </w:r>
      <w:r w:rsidRPr="003F7075">
        <w:rPr>
          <w:rFonts w:ascii="Arial" w:hAnsi="Arial" w:cs="Arial"/>
          <w:color w:val="000000" w:themeColor="text1"/>
          <w:sz w:val="24"/>
          <w:szCs w:val="24"/>
        </w:rPr>
        <w:t>e acervos técnicos registrados no CREA.</w:t>
      </w:r>
    </w:p>
    <w:p w:rsidR="00E70142" w:rsidRPr="003F7075" w:rsidRDefault="00E70142" w:rsidP="00E70142">
      <w:pPr>
        <w:pStyle w:val="Recuodecorpodetexto32"/>
        <w:spacing w:before="0" w:after="0"/>
        <w:ind w:left="2410" w:firstLine="0"/>
        <w:rPr>
          <w:rFonts w:ascii="Arial" w:hAnsi="Arial" w:cs="Arial"/>
          <w:b/>
          <w:color w:val="000000" w:themeColor="text1"/>
          <w:szCs w:val="24"/>
        </w:rPr>
      </w:pPr>
    </w:p>
    <w:bookmarkEnd w:id="0"/>
    <w:p w:rsidR="00E70142" w:rsidRDefault="00E70142" w:rsidP="00E70142">
      <w:pPr>
        <w:pStyle w:val="Recuodecorpodetexto32"/>
        <w:spacing w:before="0" w:after="0"/>
        <w:ind w:left="2410" w:firstLine="0"/>
        <w:rPr>
          <w:rFonts w:ascii="Arial" w:hAnsi="Arial" w:cs="Arial"/>
          <w:b/>
          <w:szCs w:val="24"/>
        </w:rPr>
      </w:pPr>
    </w:p>
    <w:p w:rsidR="00E70142" w:rsidRDefault="00E70142" w:rsidP="00E70142">
      <w:pPr>
        <w:pStyle w:val="PargrafodaLista"/>
        <w:rPr>
          <w:rFonts w:ascii="Arial" w:hAnsi="Arial" w:cs="Arial"/>
          <w:color w:val="FF0000"/>
          <w:sz w:val="24"/>
          <w:szCs w:val="24"/>
        </w:rPr>
      </w:pPr>
    </w:p>
    <w:p w:rsidR="00E70142" w:rsidRPr="008B2715" w:rsidRDefault="00E70142" w:rsidP="00E70142">
      <w:pPr>
        <w:tabs>
          <w:tab w:val="left" w:pos="-3402"/>
        </w:tabs>
        <w:suppressAutoHyphens/>
        <w:autoSpaceDE w:val="0"/>
        <w:spacing w:after="0" w:line="240" w:lineRule="auto"/>
        <w:ind w:left="2552"/>
        <w:jc w:val="both"/>
        <w:rPr>
          <w:rFonts w:ascii="Arial" w:hAnsi="Arial" w:cs="Arial"/>
          <w:color w:val="FF0000"/>
          <w:sz w:val="24"/>
          <w:szCs w:val="24"/>
        </w:rPr>
      </w:pPr>
    </w:p>
    <w:p w:rsidR="00E70142" w:rsidRPr="00F17D45" w:rsidRDefault="00E70142" w:rsidP="00CC1EC1">
      <w:pPr>
        <w:pStyle w:val="Item2"/>
        <w:numPr>
          <w:ilvl w:val="0"/>
          <w:numId w:val="22"/>
        </w:numPr>
        <w:autoSpaceDE w:val="0"/>
        <w:spacing w:before="0"/>
        <w:ind w:left="426" w:hanging="426"/>
        <w:rPr>
          <w:color w:val="000000" w:themeColor="text1"/>
          <w:szCs w:val="24"/>
          <w:u w:val="none"/>
        </w:rPr>
      </w:pPr>
      <w:r w:rsidRPr="00F17D45">
        <w:rPr>
          <w:color w:val="000000" w:themeColor="text1"/>
          <w:szCs w:val="24"/>
          <w:u w:val="none"/>
        </w:rPr>
        <w:t>CONSIDERAÇÕES FINAIS:</w:t>
      </w:r>
    </w:p>
    <w:p w:rsidR="00E70142" w:rsidRDefault="00E70142" w:rsidP="00E70142">
      <w:pPr>
        <w:pStyle w:val="Item2"/>
        <w:autoSpaceDE w:val="0"/>
        <w:spacing w:before="0"/>
        <w:ind w:left="284"/>
        <w:rPr>
          <w:szCs w:val="24"/>
          <w:u w:val="none"/>
        </w:rPr>
      </w:pPr>
    </w:p>
    <w:p w:rsidR="00E70142" w:rsidRDefault="00E70142" w:rsidP="00E70142">
      <w:pPr>
        <w:numPr>
          <w:ilvl w:val="0"/>
          <w:numId w:val="20"/>
        </w:numPr>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Os Serviços e Fornecimentos serão realizados em conformidade às cláusulas contratuais, resultantes destas Especificações Técnicas e anexos, que juntados a proposta da Licitante Vencedora Contratada, farão parte integrante do CONTRATO;</w:t>
      </w:r>
    </w:p>
    <w:p w:rsidR="00E70142" w:rsidRPr="008B2715" w:rsidRDefault="00E70142" w:rsidP="00E70142">
      <w:pPr>
        <w:suppressAutoHyphens/>
        <w:autoSpaceDE w:val="0"/>
        <w:spacing w:after="0" w:line="240" w:lineRule="auto"/>
        <w:ind w:left="567"/>
        <w:jc w:val="both"/>
        <w:rPr>
          <w:rFonts w:ascii="Arial" w:hAnsi="Arial" w:cs="Arial"/>
          <w:sz w:val="24"/>
          <w:szCs w:val="24"/>
        </w:rPr>
      </w:pPr>
    </w:p>
    <w:p w:rsidR="00E70142" w:rsidRDefault="00E70142" w:rsidP="00E70142">
      <w:pPr>
        <w:numPr>
          <w:ilvl w:val="0"/>
          <w:numId w:val="20"/>
        </w:numPr>
        <w:tabs>
          <w:tab w:val="left" w:pos="-7230"/>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 xml:space="preserve">A Licitante Vencedora Contratada será responsável, </w:t>
      </w:r>
      <w:proofErr w:type="gramStart"/>
      <w:r>
        <w:rPr>
          <w:rFonts w:ascii="Arial" w:hAnsi="Arial" w:cs="Arial"/>
          <w:sz w:val="24"/>
          <w:szCs w:val="24"/>
        </w:rPr>
        <w:t>perante a</w:t>
      </w:r>
      <w:proofErr w:type="gramEnd"/>
      <w:r>
        <w:rPr>
          <w:rFonts w:ascii="Arial" w:hAnsi="Arial" w:cs="Arial"/>
          <w:sz w:val="24"/>
          <w:szCs w:val="24"/>
        </w:rPr>
        <w:t xml:space="preserve"> CODEVASF, pela qualidade dos Serviços e Fornecimentos e à observância de normas técnicas; </w:t>
      </w:r>
    </w:p>
    <w:p w:rsidR="00E70142" w:rsidRPr="008B2715" w:rsidRDefault="00E70142" w:rsidP="00E70142">
      <w:pPr>
        <w:tabs>
          <w:tab w:val="left" w:pos="-7230"/>
        </w:tabs>
        <w:suppressAutoHyphens/>
        <w:autoSpaceDE w:val="0"/>
        <w:spacing w:after="0" w:line="240" w:lineRule="auto"/>
        <w:jc w:val="both"/>
        <w:rPr>
          <w:rFonts w:ascii="Arial" w:hAnsi="Arial" w:cs="Arial"/>
          <w:sz w:val="24"/>
          <w:szCs w:val="24"/>
        </w:rPr>
      </w:pPr>
    </w:p>
    <w:p w:rsidR="00E70142" w:rsidRDefault="00E70142" w:rsidP="00E70142">
      <w:pPr>
        <w:numPr>
          <w:ilvl w:val="0"/>
          <w:numId w:val="20"/>
        </w:numPr>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A Contratada para desenvolver suas atividades de manutenção poderá necessitar de apoio de oficinas eletromecânicas que disponham de equipamentos, por exemplo, fresadoras, tornos mecânicos, plainas e outros equipamentos de grande porte e, nesses casos, os Serviços poderão ser terceirizados. Todos os custos de oficinas serão de responsabilidade da contratada.</w:t>
      </w:r>
    </w:p>
    <w:p w:rsidR="00E70142" w:rsidRDefault="00E70142" w:rsidP="00E70142">
      <w:pPr>
        <w:autoSpaceDE w:val="0"/>
        <w:jc w:val="both"/>
        <w:rPr>
          <w:rFonts w:ascii="Arial" w:hAnsi="Arial" w:cs="Arial"/>
          <w:sz w:val="24"/>
          <w:szCs w:val="24"/>
        </w:rPr>
      </w:pPr>
    </w:p>
    <w:p w:rsidR="00E70142" w:rsidRDefault="00E70142" w:rsidP="00E70142">
      <w:pPr>
        <w:numPr>
          <w:ilvl w:val="0"/>
          <w:numId w:val="20"/>
        </w:numPr>
        <w:tabs>
          <w:tab w:val="left" w:pos="-7230"/>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lastRenderedPageBreak/>
        <w:t>A Contratada deverá, no decorrer da execução dos Serviços e Fornecimentos, atender às exigências e recomendações que porventura forem feitas pelos Órgãos Ambientais. Para o cumprimento deste atendimento, onde implique custos adicionais, não previstos em CONTRATO, esta deverá apresentar a CODEVASF, o projeto detalhando todas as exigências e custos para as providências subsequentes;</w:t>
      </w:r>
    </w:p>
    <w:p w:rsidR="00E70142" w:rsidRDefault="00E70142" w:rsidP="00E70142">
      <w:pPr>
        <w:autoSpaceDE w:val="0"/>
        <w:jc w:val="both"/>
        <w:rPr>
          <w:rFonts w:ascii="Arial" w:hAnsi="Arial" w:cs="Arial"/>
          <w:sz w:val="24"/>
          <w:szCs w:val="24"/>
        </w:rPr>
      </w:pPr>
    </w:p>
    <w:p w:rsidR="00E70142" w:rsidRDefault="00E70142" w:rsidP="00E70142">
      <w:pPr>
        <w:numPr>
          <w:ilvl w:val="0"/>
          <w:numId w:val="20"/>
        </w:numPr>
        <w:tabs>
          <w:tab w:val="left" w:pos="-6379"/>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A Licitante Vencedora Contratada será responsabilizada por todos e quaisquer danos e avarias causados por ela, por seus funcionários e/ou por terceiros que esta venha a sublocar execuções de atividades específicas e sazonais, às infraestruturas dos Perímetros. A restauração dos danos e avarias causados deverá ser de imediato, sob pena da não liberação de pagamentos.</w:t>
      </w:r>
    </w:p>
    <w:p w:rsidR="00E70142" w:rsidRDefault="00E70142" w:rsidP="00E70142">
      <w:pPr>
        <w:autoSpaceDE w:val="0"/>
        <w:jc w:val="both"/>
        <w:rPr>
          <w:rFonts w:ascii="Arial" w:hAnsi="Arial" w:cs="Arial"/>
          <w:sz w:val="24"/>
          <w:szCs w:val="24"/>
        </w:rPr>
      </w:pPr>
    </w:p>
    <w:p w:rsidR="00E70142" w:rsidRDefault="00E70142" w:rsidP="00E70142">
      <w:pPr>
        <w:numPr>
          <w:ilvl w:val="0"/>
          <w:numId w:val="20"/>
        </w:numPr>
        <w:tabs>
          <w:tab w:val="left" w:pos="-7230"/>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A CODEVASF poderá executar, direta ou indiretamente, a reparação dos danos e avarias, descritas no item “d” acima, no caso em que a Licitante Vencedora Contratada se negue a executá-las, para tanto cobrará desta, as despesas relativas à execução, aplicando multa, sobre estas despesas, de 200% (duzentos por cento);</w:t>
      </w:r>
    </w:p>
    <w:p w:rsidR="00E70142" w:rsidRDefault="00E70142" w:rsidP="00E70142">
      <w:pPr>
        <w:autoSpaceDE w:val="0"/>
        <w:jc w:val="both"/>
        <w:rPr>
          <w:rFonts w:ascii="Arial" w:hAnsi="Arial" w:cs="Arial"/>
          <w:sz w:val="24"/>
          <w:szCs w:val="24"/>
        </w:rPr>
      </w:pPr>
    </w:p>
    <w:p w:rsidR="00E70142" w:rsidRDefault="00E70142" w:rsidP="00E70142">
      <w:pPr>
        <w:numPr>
          <w:ilvl w:val="0"/>
          <w:numId w:val="20"/>
        </w:numPr>
        <w:tabs>
          <w:tab w:val="left" w:pos="-7230"/>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A Licitante Vencedora Contratada será responsabilizada por quaisquer acidentes de trabalho, do seu quadro funcional permanente, e de qualquer profissional que venha a desenvolver atividades por Serviços prestados aos Perímetros, quer ligado diretamente a Licitante Vencedora Contratada ou por sublocação, durante a execução do CONTRATO;</w:t>
      </w:r>
    </w:p>
    <w:p w:rsidR="00E70142" w:rsidRDefault="00E70142" w:rsidP="00E70142">
      <w:pPr>
        <w:autoSpaceDE w:val="0"/>
        <w:jc w:val="both"/>
        <w:rPr>
          <w:rFonts w:ascii="Arial" w:hAnsi="Arial" w:cs="Arial"/>
          <w:sz w:val="24"/>
          <w:szCs w:val="24"/>
        </w:rPr>
      </w:pPr>
    </w:p>
    <w:p w:rsidR="00E70142" w:rsidRDefault="00E70142" w:rsidP="00E70142">
      <w:pPr>
        <w:numPr>
          <w:ilvl w:val="0"/>
          <w:numId w:val="20"/>
        </w:numPr>
        <w:tabs>
          <w:tab w:val="left" w:pos="-6237"/>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 xml:space="preserve">A Licitante Vencedora Contratada é obrigada a cumprir às Leis Sociais e Trabalhistas e a pagar os impostos municipais, estaduais e federais, que venham a incidir sobre a execução dos Serviços e Fornecimentos destas Especificações </w:t>
      </w:r>
      <w:proofErr w:type="gramStart"/>
      <w:r>
        <w:rPr>
          <w:rFonts w:ascii="Arial" w:hAnsi="Arial" w:cs="Arial"/>
          <w:sz w:val="24"/>
          <w:szCs w:val="24"/>
        </w:rPr>
        <w:t>Técnicas e anexos</w:t>
      </w:r>
      <w:proofErr w:type="gramEnd"/>
      <w:r>
        <w:rPr>
          <w:rFonts w:ascii="Arial" w:hAnsi="Arial" w:cs="Arial"/>
          <w:sz w:val="24"/>
          <w:szCs w:val="24"/>
        </w:rPr>
        <w:t>;</w:t>
      </w:r>
    </w:p>
    <w:p w:rsidR="00E70142" w:rsidRDefault="00E70142" w:rsidP="00E70142">
      <w:pPr>
        <w:autoSpaceDE w:val="0"/>
        <w:jc w:val="both"/>
        <w:rPr>
          <w:rFonts w:ascii="Arial" w:hAnsi="Arial" w:cs="Arial"/>
          <w:sz w:val="24"/>
          <w:szCs w:val="24"/>
        </w:rPr>
      </w:pPr>
    </w:p>
    <w:p w:rsidR="00E70142" w:rsidRDefault="00E70142" w:rsidP="00E70142">
      <w:pPr>
        <w:numPr>
          <w:ilvl w:val="0"/>
          <w:numId w:val="20"/>
        </w:numPr>
        <w:tabs>
          <w:tab w:val="left" w:pos="-5670"/>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A Licitante Vencedora Contratada será responsável</w:t>
      </w:r>
      <w:proofErr w:type="gramStart"/>
      <w:r>
        <w:rPr>
          <w:rFonts w:ascii="Arial" w:hAnsi="Arial" w:cs="Arial"/>
          <w:sz w:val="24"/>
          <w:szCs w:val="24"/>
        </w:rPr>
        <w:t xml:space="preserve">  </w:t>
      </w:r>
      <w:proofErr w:type="gramEnd"/>
      <w:r>
        <w:rPr>
          <w:rFonts w:ascii="Arial" w:hAnsi="Arial" w:cs="Arial"/>
          <w:sz w:val="24"/>
          <w:szCs w:val="24"/>
        </w:rPr>
        <w:t>pelo zelo, manutenção, renovação e atualização dos acervos técnicos, cuja propriedade e uso é exclusivo dos Perímetros;</w:t>
      </w:r>
    </w:p>
    <w:p w:rsidR="00E70142" w:rsidRDefault="00E70142" w:rsidP="00E70142">
      <w:pPr>
        <w:autoSpaceDE w:val="0"/>
        <w:jc w:val="both"/>
        <w:rPr>
          <w:rFonts w:ascii="Arial" w:hAnsi="Arial" w:cs="Arial"/>
          <w:sz w:val="24"/>
          <w:szCs w:val="24"/>
        </w:rPr>
      </w:pPr>
    </w:p>
    <w:p w:rsidR="00E70142" w:rsidRDefault="00E70142" w:rsidP="00E70142">
      <w:pPr>
        <w:numPr>
          <w:ilvl w:val="0"/>
          <w:numId w:val="20"/>
        </w:numPr>
        <w:tabs>
          <w:tab w:val="left" w:pos="-5812"/>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A Licitante Vencedora Contratada colocará à disposição a sua equipe técnica, para, quando for necessário, proferir palestras em reuniões de agricultores, usuários dos Perímetros, de matéria relativa aos Serviços de O e M, no sentido de:</w:t>
      </w:r>
    </w:p>
    <w:p w:rsidR="00E70142" w:rsidRPr="00A67B40" w:rsidRDefault="00E70142" w:rsidP="00E70142">
      <w:pPr>
        <w:tabs>
          <w:tab w:val="left" w:pos="-5812"/>
        </w:tabs>
        <w:suppressAutoHyphens/>
        <w:autoSpaceDE w:val="0"/>
        <w:spacing w:after="0" w:line="240" w:lineRule="auto"/>
        <w:jc w:val="both"/>
        <w:rPr>
          <w:rFonts w:ascii="Arial" w:hAnsi="Arial" w:cs="Arial"/>
          <w:sz w:val="24"/>
          <w:szCs w:val="24"/>
        </w:rPr>
      </w:pPr>
    </w:p>
    <w:p w:rsidR="00E70142" w:rsidRDefault="004D69AC" w:rsidP="004D69AC">
      <w:pPr>
        <w:tabs>
          <w:tab w:val="left" w:pos="915"/>
        </w:tabs>
        <w:suppressAutoHyphens/>
        <w:autoSpaceDE w:val="0"/>
        <w:spacing w:after="0" w:line="240" w:lineRule="auto"/>
        <w:ind w:left="709"/>
        <w:jc w:val="both"/>
        <w:rPr>
          <w:rFonts w:ascii="Arial" w:hAnsi="Arial" w:cs="Arial"/>
          <w:sz w:val="24"/>
          <w:szCs w:val="24"/>
        </w:rPr>
      </w:pPr>
      <w:proofErr w:type="spellStart"/>
      <w:proofErr w:type="gramStart"/>
      <w:r>
        <w:rPr>
          <w:rFonts w:ascii="Arial" w:hAnsi="Arial" w:cs="Arial"/>
          <w:sz w:val="24"/>
          <w:szCs w:val="24"/>
        </w:rPr>
        <w:t>I.</w:t>
      </w:r>
      <w:proofErr w:type="spellEnd"/>
      <w:proofErr w:type="gramEnd"/>
      <w:r w:rsidR="00E70142">
        <w:rPr>
          <w:rFonts w:ascii="Arial" w:hAnsi="Arial" w:cs="Arial"/>
          <w:sz w:val="24"/>
          <w:szCs w:val="24"/>
        </w:rPr>
        <w:t>Tornar esses Serviços mais eficientes e eficazes;</w:t>
      </w:r>
    </w:p>
    <w:p w:rsidR="00E70142" w:rsidRPr="00A67B40" w:rsidRDefault="00E70142" w:rsidP="00E70142">
      <w:pPr>
        <w:tabs>
          <w:tab w:val="left" w:pos="915"/>
        </w:tabs>
        <w:suppressAutoHyphens/>
        <w:autoSpaceDE w:val="0"/>
        <w:spacing w:after="0" w:line="240" w:lineRule="auto"/>
        <w:ind w:left="993"/>
        <w:jc w:val="both"/>
        <w:rPr>
          <w:rFonts w:ascii="Arial" w:hAnsi="Arial" w:cs="Arial"/>
          <w:sz w:val="24"/>
          <w:szCs w:val="24"/>
        </w:rPr>
      </w:pPr>
    </w:p>
    <w:p w:rsidR="00E70142" w:rsidRDefault="004D69AC" w:rsidP="004D69AC">
      <w:pPr>
        <w:tabs>
          <w:tab w:val="left" w:pos="915"/>
        </w:tabs>
        <w:suppressAutoHyphens/>
        <w:autoSpaceDE w:val="0"/>
        <w:spacing w:after="0" w:line="240" w:lineRule="auto"/>
        <w:ind w:left="709"/>
        <w:jc w:val="both"/>
        <w:rPr>
          <w:rFonts w:ascii="Arial" w:hAnsi="Arial" w:cs="Arial"/>
          <w:sz w:val="24"/>
          <w:szCs w:val="24"/>
        </w:rPr>
      </w:pPr>
      <w:proofErr w:type="gramStart"/>
      <w:r>
        <w:rPr>
          <w:rFonts w:ascii="Arial" w:hAnsi="Arial" w:cs="Arial"/>
          <w:sz w:val="24"/>
          <w:szCs w:val="24"/>
        </w:rPr>
        <w:t>II.</w:t>
      </w:r>
      <w:proofErr w:type="gramEnd"/>
      <w:r w:rsidR="00E70142">
        <w:rPr>
          <w:rFonts w:ascii="Arial" w:hAnsi="Arial" w:cs="Arial"/>
          <w:sz w:val="24"/>
          <w:szCs w:val="24"/>
        </w:rPr>
        <w:t>Fazer entender aos usuários de suas obrigações e responsabilidades, no uso adequado e racional da água que lhes é fornecida;</w:t>
      </w:r>
    </w:p>
    <w:p w:rsidR="00E70142" w:rsidRPr="00A67B40" w:rsidRDefault="00E70142" w:rsidP="00E70142">
      <w:pPr>
        <w:tabs>
          <w:tab w:val="left" w:pos="915"/>
        </w:tabs>
        <w:suppressAutoHyphens/>
        <w:autoSpaceDE w:val="0"/>
        <w:spacing w:after="0" w:line="240" w:lineRule="auto"/>
        <w:jc w:val="both"/>
        <w:rPr>
          <w:rFonts w:ascii="Arial" w:hAnsi="Arial" w:cs="Arial"/>
          <w:sz w:val="24"/>
          <w:szCs w:val="24"/>
        </w:rPr>
      </w:pPr>
    </w:p>
    <w:p w:rsidR="00E70142" w:rsidRDefault="004D69AC" w:rsidP="004D69AC">
      <w:pPr>
        <w:tabs>
          <w:tab w:val="left" w:pos="915"/>
        </w:tabs>
        <w:suppressAutoHyphens/>
        <w:autoSpaceDE w:val="0"/>
        <w:spacing w:after="0" w:line="240" w:lineRule="auto"/>
        <w:ind w:left="709"/>
        <w:jc w:val="both"/>
        <w:rPr>
          <w:rFonts w:ascii="Arial" w:hAnsi="Arial" w:cs="Arial"/>
          <w:sz w:val="24"/>
          <w:szCs w:val="24"/>
        </w:rPr>
      </w:pPr>
      <w:proofErr w:type="gramStart"/>
      <w:r>
        <w:rPr>
          <w:rFonts w:ascii="Arial" w:hAnsi="Arial" w:cs="Arial"/>
          <w:sz w:val="24"/>
          <w:szCs w:val="24"/>
        </w:rPr>
        <w:t>III.</w:t>
      </w:r>
      <w:proofErr w:type="gramEnd"/>
      <w:r w:rsidR="00E70142">
        <w:rPr>
          <w:rFonts w:ascii="Arial" w:hAnsi="Arial" w:cs="Arial"/>
          <w:sz w:val="24"/>
          <w:szCs w:val="24"/>
        </w:rPr>
        <w:t>Outras matérias correlatas a esclarecimentos específicos de operação e manutenção do</w:t>
      </w:r>
      <w:r w:rsidR="00FB6896">
        <w:rPr>
          <w:rFonts w:ascii="Arial" w:hAnsi="Arial" w:cs="Arial"/>
          <w:sz w:val="24"/>
          <w:szCs w:val="24"/>
        </w:rPr>
        <w:t>s</w:t>
      </w:r>
      <w:r w:rsidR="00E70142">
        <w:rPr>
          <w:rFonts w:ascii="Arial" w:hAnsi="Arial" w:cs="Arial"/>
          <w:sz w:val="24"/>
          <w:szCs w:val="24"/>
        </w:rPr>
        <w:t xml:space="preserve"> Perímetro</w:t>
      </w:r>
      <w:r w:rsidR="00FB6896">
        <w:rPr>
          <w:rFonts w:ascii="Arial" w:hAnsi="Arial" w:cs="Arial"/>
          <w:sz w:val="24"/>
          <w:szCs w:val="24"/>
        </w:rPr>
        <w:t>s</w:t>
      </w:r>
      <w:r w:rsidR="00E70142">
        <w:rPr>
          <w:rFonts w:ascii="Arial" w:hAnsi="Arial" w:cs="Arial"/>
          <w:sz w:val="24"/>
          <w:szCs w:val="24"/>
        </w:rPr>
        <w:t>.</w:t>
      </w:r>
    </w:p>
    <w:p w:rsidR="00E70142" w:rsidRPr="00A67B40" w:rsidRDefault="00E70142" w:rsidP="00E70142">
      <w:pPr>
        <w:tabs>
          <w:tab w:val="left" w:pos="915"/>
        </w:tabs>
        <w:suppressAutoHyphens/>
        <w:autoSpaceDE w:val="0"/>
        <w:spacing w:after="0" w:line="240" w:lineRule="auto"/>
        <w:jc w:val="both"/>
        <w:rPr>
          <w:rFonts w:ascii="Arial" w:hAnsi="Arial" w:cs="Arial"/>
          <w:sz w:val="24"/>
          <w:szCs w:val="24"/>
        </w:rPr>
      </w:pPr>
    </w:p>
    <w:p w:rsidR="00E70142" w:rsidRDefault="00E70142" w:rsidP="00E70142">
      <w:pPr>
        <w:numPr>
          <w:ilvl w:val="0"/>
          <w:numId w:val="20"/>
        </w:numPr>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 xml:space="preserve">Será proibida a permanência de pessoas estranhas aos Serviços, bem como o uso de aparelhos de rádio, TV e similares, a criação de animais e a construção de qualquer estrutura de apoio para moradia, pelos empregados da Licitante Vencedora Contratada, nas áreas dos Perímetros. </w:t>
      </w:r>
    </w:p>
    <w:p w:rsidR="00E70142" w:rsidRPr="00A67B40" w:rsidRDefault="00E70142" w:rsidP="00E70142">
      <w:pPr>
        <w:suppressAutoHyphens/>
        <w:autoSpaceDE w:val="0"/>
        <w:spacing w:after="0" w:line="240" w:lineRule="auto"/>
        <w:ind w:left="567"/>
        <w:jc w:val="both"/>
        <w:rPr>
          <w:rFonts w:ascii="Arial" w:hAnsi="Arial" w:cs="Arial"/>
          <w:sz w:val="24"/>
          <w:szCs w:val="24"/>
        </w:rPr>
      </w:pPr>
    </w:p>
    <w:p w:rsidR="00E70142" w:rsidRDefault="00E70142" w:rsidP="00E70142">
      <w:pPr>
        <w:numPr>
          <w:ilvl w:val="0"/>
          <w:numId w:val="20"/>
        </w:numPr>
        <w:tabs>
          <w:tab w:val="left" w:pos="-7230"/>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A Licitante Vencedora Contratada é responsável pela substituição, de imediato, após notificação do Fiscal da CONTRATANTE, de funcionário que se apresente de conhecimento e experiência inferior à exigida nestas Especificações Técnicas.</w:t>
      </w:r>
    </w:p>
    <w:p w:rsidR="00E70142" w:rsidRPr="00A67B40" w:rsidRDefault="00E70142" w:rsidP="00E70142">
      <w:pPr>
        <w:tabs>
          <w:tab w:val="left" w:pos="-7230"/>
        </w:tabs>
        <w:suppressAutoHyphens/>
        <w:autoSpaceDE w:val="0"/>
        <w:spacing w:after="0" w:line="240" w:lineRule="auto"/>
        <w:jc w:val="both"/>
        <w:rPr>
          <w:rFonts w:ascii="Arial" w:hAnsi="Arial" w:cs="Arial"/>
          <w:sz w:val="24"/>
          <w:szCs w:val="24"/>
        </w:rPr>
      </w:pPr>
    </w:p>
    <w:p w:rsidR="00E70142" w:rsidRDefault="00E70142" w:rsidP="00E70142">
      <w:pPr>
        <w:numPr>
          <w:ilvl w:val="0"/>
          <w:numId w:val="20"/>
        </w:numPr>
        <w:tabs>
          <w:tab w:val="left" w:pos="-7230"/>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 xml:space="preserve"> A Licitante Vencedora Contratada será responsável pela retirada de todo e qualquer material impugnado pelo Fiscal da CONTRATANTE, dos Perímetros, no prazo de quarenta e oito horas.</w:t>
      </w:r>
    </w:p>
    <w:p w:rsidR="00E70142" w:rsidRPr="00A67B40" w:rsidRDefault="00E70142" w:rsidP="00E70142">
      <w:pPr>
        <w:tabs>
          <w:tab w:val="left" w:pos="-7230"/>
        </w:tabs>
        <w:suppressAutoHyphens/>
        <w:autoSpaceDE w:val="0"/>
        <w:spacing w:after="0" w:line="240" w:lineRule="auto"/>
        <w:jc w:val="both"/>
        <w:rPr>
          <w:rFonts w:ascii="Arial" w:hAnsi="Arial" w:cs="Arial"/>
          <w:sz w:val="24"/>
          <w:szCs w:val="24"/>
        </w:rPr>
      </w:pPr>
    </w:p>
    <w:p w:rsidR="00E70142" w:rsidRDefault="00E70142" w:rsidP="00E70142">
      <w:pPr>
        <w:numPr>
          <w:ilvl w:val="0"/>
          <w:numId w:val="20"/>
        </w:numPr>
        <w:tabs>
          <w:tab w:val="left" w:pos="-6237"/>
        </w:tabs>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 xml:space="preserve">A Licitante Vencedora Contratada deverá manter, no escritório da gerência executiva dos Serviços de O e M e nas estações de bombeamento, livros diários de ocorrências à disposição da Fiscalização da </w:t>
      </w:r>
      <w:proofErr w:type="spellStart"/>
      <w:r>
        <w:rPr>
          <w:rFonts w:ascii="Arial" w:hAnsi="Arial" w:cs="Arial"/>
          <w:sz w:val="24"/>
          <w:szCs w:val="24"/>
        </w:rPr>
        <w:t>Codevasf</w:t>
      </w:r>
      <w:proofErr w:type="spellEnd"/>
      <w:r>
        <w:rPr>
          <w:rFonts w:ascii="Arial" w:hAnsi="Arial" w:cs="Arial"/>
          <w:sz w:val="24"/>
          <w:szCs w:val="24"/>
        </w:rPr>
        <w:t xml:space="preserve">, para registro das comunicações da Fiscalização e respostas/providências da Contratada; </w:t>
      </w:r>
    </w:p>
    <w:p w:rsidR="00E70142" w:rsidRDefault="00E70142" w:rsidP="00E70142">
      <w:pPr>
        <w:tabs>
          <w:tab w:val="left" w:pos="-6237"/>
        </w:tabs>
        <w:suppressAutoHyphens/>
        <w:autoSpaceDE w:val="0"/>
        <w:spacing w:after="0" w:line="240" w:lineRule="auto"/>
        <w:jc w:val="both"/>
        <w:rPr>
          <w:rFonts w:ascii="Arial" w:hAnsi="Arial" w:cs="Arial"/>
          <w:sz w:val="24"/>
          <w:szCs w:val="24"/>
        </w:rPr>
      </w:pPr>
    </w:p>
    <w:p w:rsidR="00E70142" w:rsidRDefault="00E70142" w:rsidP="00E70142">
      <w:pPr>
        <w:tabs>
          <w:tab w:val="left" w:pos="-6237"/>
        </w:tabs>
        <w:suppressAutoHyphens/>
        <w:autoSpaceDE w:val="0"/>
        <w:spacing w:after="0" w:line="240" w:lineRule="auto"/>
        <w:jc w:val="both"/>
        <w:rPr>
          <w:rFonts w:ascii="Arial" w:hAnsi="Arial" w:cs="Arial"/>
          <w:sz w:val="24"/>
          <w:szCs w:val="24"/>
        </w:rPr>
      </w:pPr>
    </w:p>
    <w:p w:rsidR="00E70142" w:rsidRDefault="00E70142" w:rsidP="00E70142">
      <w:pPr>
        <w:numPr>
          <w:ilvl w:val="0"/>
          <w:numId w:val="20"/>
        </w:numPr>
        <w:suppressAutoHyphens/>
        <w:autoSpaceDE w:val="0"/>
        <w:spacing w:after="0" w:line="240" w:lineRule="auto"/>
        <w:ind w:left="567" w:hanging="283"/>
        <w:jc w:val="both"/>
        <w:rPr>
          <w:rFonts w:ascii="Arial" w:hAnsi="Arial" w:cs="Arial"/>
          <w:sz w:val="24"/>
          <w:szCs w:val="24"/>
        </w:rPr>
      </w:pPr>
      <w:r>
        <w:rPr>
          <w:rFonts w:ascii="Arial" w:hAnsi="Arial" w:cs="Arial"/>
          <w:sz w:val="24"/>
          <w:szCs w:val="24"/>
        </w:rPr>
        <w:t xml:space="preserve">As Licitantes poderão, ao seu critério, com o objetivo de consubstanciar suas propostas à Licitação, conhecer nos arquivos da CODEVASF, informações adicionais dos Perímetros, além das apresentadas nestas Especificações Técnicas, podendo, às suas expensas, reproduzi-las. </w:t>
      </w:r>
    </w:p>
    <w:p w:rsidR="00E70142" w:rsidRDefault="00E70142" w:rsidP="00E70142">
      <w:pPr>
        <w:jc w:val="both"/>
        <w:rPr>
          <w:rFonts w:ascii="Arial" w:hAnsi="Arial" w:cs="Arial"/>
          <w:sz w:val="24"/>
          <w:szCs w:val="24"/>
        </w:rPr>
      </w:pPr>
    </w:p>
    <w:p w:rsidR="00E70142" w:rsidRDefault="00E70142" w:rsidP="00E70142">
      <w:pPr>
        <w:jc w:val="center"/>
        <w:rPr>
          <w:rFonts w:ascii="Arial" w:hAnsi="Arial" w:cs="Arial"/>
          <w:b/>
          <w:i/>
          <w:sz w:val="24"/>
          <w:szCs w:val="24"/>
        </w:rPr>
      </w:pPr>
    </w:p>
    <w:p w:rsidR="00E70142" w:rsidRDefault="00E70142" w:rsidP="00E70142">
      <w:pPr>
        <w:jc w:val="center"/>
        <w:rPr>
          <w:rFonts w:ascii="Arial" w:hAnsi="Arial" w:cs="Arial"/>
          <w:b/>
          <w:i/>
          <w:sz w:val="24"/>
          <w:szCs w:val="24"/>
        </w:rPr>
      </w:pPr>
    </w:p>
    <w:p w:rsidR="00E70142" w:rsidRPr="009C5CB7" w:rsidRDefault="00E70142" w:rsidP="00E70142">
      <w:pPr>
        <w:pStyle w:val="Corpodetexto"/>
        <w:spacing w:after="0"/>
        <w:rPr>
          <w:rFonts w:ascii="Arial" w:hAnsi="Arial" w:cs="Arial"/>
          <w:b/>
          <w:color w:val="000000" w:themeColor="text1"/>
          <w:szCs w:val="24"/>
          <w:u w:val="single"/>
        </w:rPr>
      </w:pPr>
      <w:r w:rsidRPr="009C5CB7">
        <w:rPr>
          <w:rFonts w:ascii="Arial" w:hAnsi="Arial" w:cs="Arial"/>
          <w:b/>
          <w:color w:val="000000" w:themeColor="text1"/>
          <w:szCs w:val="24"/>
          <w:u w:val="single"/>
        </w:rPr>
        <w:t>ANEXOS EM ARQUIVOS SEPARADOS:</w:t>
      </w:r>
    </w:p>
    <w:p w:rsidR="00E70142" w:rsidRPr="00DF7C16" w:rsidRDefault="00E70142" w:rsidP="00E70142">
      <w:pPr>
        <w:pStyle w:val="Corpodetexto"/>
        <w:spacing w:after="0"/>
        <w:rPr>
          <w:rFonts w:ascii="Arial" w:hAnsi="Arial" w:cs="Arial"/>
          <w:szCs w:val="24"/>
          <w:shd w:val="clear" w:color="auto" w:fill="FFFF00"/>
        </w:rPr>
      </w:pPr>
    </w:p>
    <w:p w:rsidR="00E70142" w:rsidRDefault="00E70142" w:rsidP="00E70142">
      <w:pPr>
        <w:autoSpaceDE w:val="0"/>
        <w:ind w:left="567"/>
        <w:jc w:val="both"/>
        <w:rPr>
          <w:rFonts w:ascii="Arial" w:hAnsi="Arial" w:cs="Arial"/>
          <w:sz w:val="24"/>
          <w:szCs w:val="24"/>
        </w:rPr>
      </w:pPr>
      <w:proofErr w:type="gramStart"/>
      <w:r w:rsidRPr="00C13176">
        <w:rPr>
          <w:rFonts w:ascii="Arial" w:hAnsi="Arial" w:cs="Arial"/>
          <w:sz w:val="24"/>
          <w:szCs w:val="24"/>
        </w:rPr>
        <w:t>Planilhas de estimativas de custos - Anexa em arquivo eletrônico</w:t>
      </w:r>
      <w:proofErr w:type="gramEnd"/>
    </w:p>
    <w:p w:rsidR="009C5CB7" w:rsidRPr="00C13176" w:rsidRDefault="009C5CB7" w:rsidP="00E70142">
      <w:pPr>
        <w:autoSpaceDE w:val="0"/>
        <w:ind w:left="567"/>
        <w:jc w:val="both"/>
        <w:rPr>
          <w:rFonts w:ascii="Arial" w:hAnsi="Arial" w:cs="Arial"/>
          <w:sz w:val="24"/>
          <w:szCs w:val="24"/>
        </w:rPr>
      </w:pPr>
    </w:p>
    <w:p w:rsidR="00E70142" w:rsidRDefault="00E70142" w:rsidP="00E70142">
      <w:pPr>
        <w:pStyle w:val="Item2"/>
        <w:autoSpaceDE w:val="0"/>
        <w:spacing w:before="0"/>
        <w:ind w:left="284"/>
        <w:rPr>
          <w:szCs w:val="24"/>
        </w:rPr>
      </w:pPr>
    </w:p>
    <w:p w:rsidR="00E70142" w:rsidRDefault="00E70142" w:rsidP="00E70142">
      <w:pPr>
        <w:ind w:left="1560"/>
        <w:jc w:val="both"/>
        <w:rPr>
          <w:rFonts w:ascii="Arial" w:hAnsi="Arial" w:cs="Arial"/>
          <w:sz w:val="24"/>
          <w:szCs w:val="24"/>
        </w:rPr>
      </w:pPr>
    </w:p>
    <w:p w:rsidR="00E70142" w:rsidRDefault="00E70142" w:rsidP="00E70142">
      <w:pPr>
        <w:pStyle w:val="SubItem2"/>
        <w:spacing w:before="0"/>
        <w:ind w:left="2552"/>
        <w:rPr>
          <w:szCs w:val="24"/>
        </w:rPr>
      </w:pPr>
    </w:p>
    <w:p w:rsidR="00E70142" w:rsidRDefault="00E70142" w:rsidP="00E70142">
      <w:pPr>
        <w:pStyle w:val="SubItem2"/>
        <w:spacing w:before="0"/>
        <w:ind w:left="2552"/>
        <w:rPr>
          <w:b/>
          <w:szCs w:val="24"/>
        </w:rPr>
      </w:pPr>
    </w:p>
    <w:p w:rsidR="00E70142" w:rsidRDefault="00E70142"/>
    <w:sectPr w:rsidR="00E70142" w:rsidSect="00BF1F4F">
      <w:pgSz w:w="11906" w:h="16838"/>
      <w:pgMar w:top="851"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G Times">
    <w:panose1 w:val="02020603050405020304"/>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4224D2E"/>
    <w:lvl w:ilvl="0">
      <w:start w:val="1"/>
      <w:numFmt w:val="bullet"/>
      <w:lvlText w:val=""/>
      <w:lvlJc w:val="left"/>
      <w:pPr>
        <w:tabs>
          <w:tab w:val="num" w:pos="425"/>
        </w:tabs>
        <w:ind w:left="425" w:hanging="425"/>
      </w:pPr>
      <w:rPr>
        <w:rFonts w:ascii="Wingdings" w:hAnsi="Wingdings" w:hint="default"/>
      </w:rPr>
    </w:lvl>
    <w:lvl w:ilvl="1">
      <w:start w:val="1"/>
      <w:numFmt w:val="decimal"/>
      <w:pStyle w:val="SubItem"/>
      <w:lvlText w:val="%1.%2."/>
      <w:lvlJc w:val="left"/>
      <w:pPr>
        <w:tabs>
          <w:tab w:val="num" w:pos="992"/>
        </w:tabs>
        <w:ind w:left="992" w:hanging="567"/>
      </w:pPr>
      <w:rPr>
        <w:rFonts w:ascii="Arial" w:hAnsi="Arial" w:cs="Arial"/>
        <w:b/>
        <w:sz w:val="24"/>
      </w:rPr>
    </w:lvl>
    <w:lvl w:ilvl="2">
      <w:start w:val="1"/>
      <w:numFmt w:val="bullet"/>
      <w:lvlText w:val=""/>
      <w:lvlJc w:val="left"/>
      <w:pPr>
        <w:tabs>
          <w:tab w:val="num" w:pos="1701"/>
        </w:tabs>
        <w:ind w:left="1701" w:hanging="709"/>
      </w:pPr>
      <w:rPr>
        <w:rFonts w:ascii="Symbol" w:hAnsi="Symbol" w:cs="Symbol"/>
      </w:rPr>
    </w:lvl>
    <w:lvl w:ilvl="3">
      <w:start w:val="1"/>
      <w:numFmt w:val="decimal"/>
      <w:lvlText w:val="%1.%2.%3.%4."/>
      <w:lvlJc w:val="left"/>
      <w:pPr>
        <w:tabs>
          <w:tab w:val="num" w:pos="2552"/>
        </w:tabs>
        <w:ind w:left="2552" w:hanging="851"/>
      </w:pPr>
      <w:rPr>
        <w:b w:val="0"/>
      </w:r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
    <w:nsid w:val="00000002"/>
    <w:multiLevelType w:val="singleLevel"/>
    <w:tmpl w:val="00000002"/>
    <w:name w:val="WW8Num3"/>
    <w:lvl w:ilvl="0">
      <w:start w:val="1"/>
      <w:numFmt w:val="lowerLetter"/>
      <w:lvlText w:val="%1."/>
      <w:lvlJc w:val="left"/>
      <w:pPr>
        <w:tabs>
          <w:tab w:val="num" w:pos="1571"/>
        </w:tabs>
        <w:ind w:left="1571" w:hanging="360"/>
      </w:pPr>
    </w:lvl>
  </w:abstractNum>
  <w:abstractNum w:abstractNumId="2">
    <w:nsid w:val="00000003"/>
    <w:multiLevelType w:val="multilevel"/>
    <w:tmpl w:val="786E98BA"/>
    <w:name w:val="WW8Num4"/>
    <w:lvl w:ilvl="0">
      <w:start w:val="1"/>
      <w:numFmt w:val="decimal"/>
      <w:lvlText w:val="%1."/>
      <w:lvlJc w:val="left"/>
      <w:pPr>
        <w:tabs>
          <w:tab w:val="num" w:pos="397"/>
        </w:tabs>
        <w:ind w:left="397" w:hanging="397"/>
      </w:pPr>
      <w:rPr>
        <w:b/>
      </w:rPr>
    </w:lvl>
    <w:lvl w:ilvl="1">
      <w:start w:val="1"/>
      <w:numFmt w:val="decimal"/>
      <w:lvlText w:val="%1.%2."/>
      <w:lvlJc w:val="left"/>
      <w:pPr>
        <w:tabs>
          <w:tab w:val="num" w:pos="0"/>
        </w:tabs>
        <w:ind w:left="851" w:hanging="454"/>
      </w:pPr>
      <w:rPr>
        <w:b/>
        <w:bCs w:val="0"/>
        <w:color w:val="000000"/>
      </w:rPr>
    </w:lvl>
    <w:lvl w:ilvl="2">
      <w:start w:val="1"/>
      <w:numFmt w:val="decimal"/>
      <w:lvlText w:val="%1.%2.%3."/>
      <w:lvlJc w:val="left"/>
      <w:pPr>
        <w:tabs>
          <w:tab w:val="num" w:pos="567"/>
        </w:tabs>
        <w:ind w:left="2126" w:hanging="708"/>
      </w:pPr>
      <w:rPr>
        <w:rFonts w:ascii="Arial" w:hAnsi="Arial" w:cs="Arial"/>
        <w:b/>
      </w:rPr>
    </w:lvl>
    <w:lvl w:ilvl="3">
      <w:start w:val="1"/>
      <w:numFmt w:val="decimal"/>
      <w:lvlText w:val="%1.%2.%3.%4."/>
      <w:lvlJc w:val="left"/>
      <w:pPr>
        <w:tabs>
          <w:tab w:val="num" w:pos="2639"/>
        </w:tabs>
        <w:ind w:left="2267" w:hanging="708"/>
      </w:pPr>
      <w:rPr>
        <w:rFonts w:ascii="Arial" w:hAnsi="Arial" w:cs="Arial"/>
        <w:b/>
      </w:rPr>
    </w:lvl>
    <w:lvl w:ilvl="4">
      <w:start w:val="1"/>
      <w:numFmt w:val="decimal"/>
      <w:lvlText w:val="%1.%2.%3.%4.%5."/>
      <w:lvlJc w:val="left"/>
      <w:pPr>
        <w:tabs>
          <w:tab w:val="num" w:pos="0"/>
        </w:tabs>
        <w:ind w:left="2975" w:hanging="708"/>
      </w:pPr>
    </w:lvl>
    <w:lvl w:ilvl="5">
      <w:start w:val="1"/>
      <w:numFmt w:val="decimal"/>
      <w:lvlText w:val="%1.%2.%3.%4.%5.%6."/>
      <w:lvlJc w:val="left"/>
      <w:pPr>
        <w:tabs>
          <w:tab w:val="num" w:pos="0"/>
        </w:tabs>
        <w:ind w:left="3683" w:hanging="708"/>
      </w:pPr>
    </w:lvl>
    <w:lvl w:ilvl="6">
      <w:start w:val="1"/>
      <w:numFmt w:val="decimal"/>
      <w:lvlText w:val="%1.%2.%3.%4.%5.%6.%7."/>
      <w:lvlJc w:val="left"/>
      <w:pPr>
        <w:tabs>
          <w:tab w:val="num" w:pos="0"/>
        </w:tabs>
        <w:ind w:left="4391" w:hanging="708"/>
      </w:pPr>
    </w:lvl>
    <w:lvl w:ilvl="7">
      <w:start w:val="1"/>
      <w:numFmt w:val="decimal"/>
      <w:lvlText w:val="%1.%2.%3.%4.%5.%6.%7.%8."/>
      <w:lvlJc w:val="left"/>
      <w:pPr>
        <w:tabs>
          <w:tab w:val="num" w:pos="0"/>
        </w:tabs>
        <w:ind w:left="5099" w:hanging="708"/>
      </w:pPr>
    </w:lvl>
    <w:lvl w:ilvl="8">
      <w:start w:val="1"/>
      <w:numFmt w:val="decimal"/>
      <w:lvlText w:val="%1.%2.%3.%4.%5.%6.%7.%8.%9."/>
      <w:lvlJc w:val="left"/>
      <w:pPr>
        <w:tabs>
          <w:tab w:val="num" w:pos="0"/>
        </w:tabs>
        <w:ind w:left="5807" w:hanging="708"/>
      </w:pPr>
    </w:lvl>
  </w:abstractNum>
  <w:abstractNum w:abstractNumId="3">
    <w:nsid w:val="00000004"/>
    <w:multiLevelType w:val="multilevel"/>
    <w:tmpl w:val="00000004"/>
    <w:name w:val="WW8Num5"/>
    <w:lvl w:ilvl="0">
      <w:start w:val="12"/>
      <w:numFmt w:val="lowerLetter"/>
      <w:lvlText w:val="%1)"/>
      <w:lvlJc w:val="left"/>
      <w:pPr>
        <w:tabs>
          <w:tab w:val="num" w:pos="785"/>
        </w:tabs>
        <w:ind w:left="785" w:hanging="360"/>
      </w:pPr>
    </w:lvl>
    <w:lvl w:ilvl="1">
      <w:start w:val="1"/>
      <w:numFmt w:val="lowerLetter"/>
      <w:lvlText w:val="%2."/>
      <w:lvlJc w:val="left"/>
      <w:pPr>
        <w:tabs>
          <w:tab w:val="num" w:pos="1505"/>
        </w:tabs>
        <w:ind w:left="1505" w:hanging="360"/>
      </w:pPr>
    </w:lvl>
    <w:lvl w:ilvl="2">
      <w:start w:val="1"/>
      <w:numFmt w:val="lowerRoman"/>
      <w:lvlText w:val="%3."/>
      <w:lvlJc w:val="right"/>
      <w:pPr>
        <w:tabs>
          <w:tab w:val="num" w:pos="2225"/>
        </w:tabs>
        <w:ind w:left="2225" w:hanging="180"/>
      </w:pPr>
    </w:lvl>
    <w:lvl w:ilvl="3">
      <w:start w:val="1"/>
      <w:numFmt w:val="decimal"/>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4">
    <w:nsid w:val="00000005"/>
    <w:multiLevelType w:val="singleLevel"/>
    <w:tmpl w:val="00000005"/>
    <w:name w:val="WW8Num6"/>
    <w:lvl w:ilvl="0">
      <w:start w:val="1"/>
      <w:numFmt w:val="bullet"/>
      <w:lvlText w:val=""/>
      <w:lvlJc w:val="left"/>
      <w:pPr>
        <w:tabs>
          <w:tab w:val="num" w:pos="1145"/>
        </w:tabs>
        <w:ind w:left="1145" w:hanging="360"/>
      </w:pPr>
      <w:rPr>
        <w:rFonts w:ascii="Wingdings" w:hAnsi="Wingdings"/>
        <w:color w:val="000000"/>
      </w:rPr>
    </w:lvl>
  </w:abstractNum>
  <w:abstractNum w:abstractNumId="5">
    <w:nsid w:val="00000008"/>
    <w:multiLevelType w:val="multilevel"/>
    <w:tmpl w:val="00000008"/>
    <w:name w:val="WW8Num9"/>
    <w:lvl w:ilvl="0">
      <w:start w:val="1"/>
      <w:numFmt w:val="decimal"/>
      <w:lvlText w:val="%1."/>
      <w:lvlJc w:val="left"/>
      <w:pPr>
        <w:tabs>
          <w:tab w:val="num" w:pos="567"/>
        </w:tabs>
        <w:ind w:left="567" w:hanging="425"/>
      </w:pPr>
    </w:lvl>
    <w:lvl w:ilvl="1">
      <w:start w:val="1"/>
      <w:numFmt w:val="decimal"/>
      <w:lvlText w:val="%1.%2."/>
      <w:lvlJc w:val="left"/>
      <w:pPr>
        <w:tabs>
          <w:tab w:val="num" w:pos="567"/>
        </w:tabs>
        <w:ind w:left="992" w:hanging="567"/>
      </w:pPr>
      <w:rPr>
        <w:b w:val="0"/>
        <w:bCs w:val="0"/>
        <w:i w:val="0"/>
        <w:sz w:val="22"/>
        <w:szCs w:val="22"/>
      </w:rPr>
    </w:lvl>
    <w:lvl w:ilvl="2">
      <w:start w:val="1"/>
      <w:numFmt w:val="decimal"/>
      <w:lvlText w:val="%1.%2.%3."/>
      <w:lvlJc w:val="left"/>
      <w:pPr>
        <w:tabs>
          <w:tab w:val="num" w:pos="708"/>
        </w:tabs>
        <w:ind w:left="1700" w:hanging="708"/>
      </w:pPr>
    </w:lvl>
    <w:lvl w:ilvl="3">
      <w:start w:val="1"/>
      <w:numFmt w:val="decimal"/>
      <w:lvlText w:val="%1.%2.%3.%4."/>
      <w:lvlJc w:val="left"/>
      <w:pPr>
        <w:tabs>
          <w:tab w:val="num" w:pos="851"/>
        </w:tabs>
        <w:ind w:left="2551" w:hanging="851"/>
      </w:pPr>
    </w:lvl>
    <w:lvl w:ilvl="4">
      <w:start w:val="1"/>
      <w:numFmt w:val="decimal"/>
      <w:lvlText w:val="%1.%2.%3.%4.%5."/>
      <w:lvlJc w:val="left"/>
      <w:pPr>
        <w:tabs>
          <w:tab w:val="num" w:pos="708"/>
        </w:tabs>
        <w:ind w:left="3259" w:hanging="708"/>
      </w:pPr>
    </w:lvl>
    <w:lvl w:ilvl="5">
      <w:start w:val="1"/>
      <w:numFmt w:val="decimal"/>
      <w:lvlText w:val="%1.%2.%3.%4.%5.%6."/>
      <w:lvlJc w:val="left"/>
      <w:pPr>
        <w:tabs>
          <w:tab w:val="num" w:pos="708"/>
        </w:tabs>
        <w:ind w:left="3967" w:hanging="708"/>
      </w:pPr>
    </w:lvl>
    <w:lvl w:ilvl="6">
      <w:start w:val="1"/>
      <w:numFmt w:val="decimal"/>
      <w:lvlText w:val="%1.%2.%3.%4.%5.%6.%7."/>
      <w:lvlJc w:val="left"/>
      <w:pPr>
        <w:tabs>
          <w:tab w:val="num" w:pos="708"/>
        </w:tabs>
        <w:ind w:left="4675" w:hanging="708"/>
      </w:pPr>
    </w:lvl>
    <w:lvl w:ilvl="7">
      <w:start w:val="1"/>
      <w:numFmt w:val="decimal"/>
      <w:lvlText w:val="%1.%2.%3.%4.%5.%6.%7.%8."/>
      <w:lvlJc w:val="left"/>
      <w:pPr>
        <w:tabs>
          <w:tab w:val="num" w:pos="708"/>
        </w:tabs>
        <w:ind w:left="5383" w:hanging="708"/>
      </w:pPr>
    </w:lvl>
    <w:lvl w:ilvl="8">
      <w:start w:val="1"/>
      <w:numFmt w:val="decimal"/>
      <w:lvlText w:val="%1.%2.%3.%4.%5.%6.%7.%8.%9."/>
      <w:lvlJc w:val="left"/>
      <w:pPr>
        <w:tabs>
          <w:tab w:val="num" w:pos="708"/>
        </w:tabs>
        <w:ind w:left="6091" w:hanging="708"/>
      </w:pPr>
    </w:lvl>
  </w:abstractNum>
  <w:abstractNum w:abstractNumId="6">
    <w:nsid w:val="00000009"/>
    <w:multiLevelType w:val="singleLevel"/>
    <w:tmpl w:val="00000009"/>
    <w:name w:val="WW8Num10"/>
    <w:lvl w:ilvl="0">
      <w:start w:val="1"/>
      <w:numFmt w:val="lowerLetter"/>
      <w:lvlText w:val="%1."/>
      <w:lvlJc w:val="left"/>
      <w:pPr>
        <w:tabs>
          <w:tab w:val="num" w:pos="1636"/>
        </w:tabs>
        <w:ind w:left="1636" w:hanging="360"/>
      </w:pPr>
    </w:lvl>
  </w:abstractNum>
  <w:abstractNum w:abstractNumId="7">
    <w:nsid w:val="0000000A"/>
    <w:multiLevelType w:val="singleLevel"/>
    <w:tmpl w:val="0000000A"/>
    <w:name w:val="WW8Num11"/>
    <w:lvl w:ilvl="0">
      <w:start w:val="1"/>
      <w:numFmt w:val="bullet"/>
      <w:lvlText w:val=""/>
      <w:lvlJc w:val="left"/>
      <w:pPr>
        <w:tabs>
          <w:tab w:val="num" w:pos="360"/>
        </w:tabs>
        <w:ind w:left="360" w:hanging="360"/>
      </w:pPr>
      <w:rPr>
        <w:rFonts w:ascii="Wingdings" w:hAnsi="Wingdings" w:cs="Symbol"/>
      </w:rPr>
    </w:lvl>
  </w:abstractNum>
  <w:abstractNum w:abstractNumId="8">
    <w:nsid w:val="0000000B"/>
    <w:multiLevelType w:val="singleLevel"/>
    <w:tmpl w:val="0000000B"/>
    <w:name w:val="WW8Num12"/>
    <w:lvl w:ilvl="0">
      <w:start w:val="1"/>
      <w:numFmt w:val="lowerLetter"/>
      <w:lvlText w:val="%1)"/>
      <w:lvlJc w:val="left"/>
      <w:pPr>
        <w:tabs>
          <w:tab w:val="num" w:pos="785"/>
        </w:tabs>
        <w:ind w:left="785" w:hanging="360"/>
      </w:pPr>
    </w:lvl>
  </w:abstractNum>
  <w:abstractNum w:abstractNumId="9">
    <w:nsid w:val="0000000C"/>
    <w:multiLevelType w:val="multilevel"/>
    <w:tmpl w:val="E382AA8A"/>
    <w:name w:val="WW8Num13"/>
    <w:lvl w:ilvl="0">
      <w:start w:val="1"/>
      <w:numFmt w:val="decimal"/>
      <w:pStyle w:val="Item"/>
      <w:lvlText w:val="%1."/>
      <w:lvlJc w:val="left"/>
      <w:pPr>
        <w:tabs>
          <w:tab w:val="num" w:pos="425"/>
        </w:tabs>
        <w:ind w:left="425" w:hanging="425"/>
      </w:pPr>
      <w:rPr>
        <w:rFonts w:ascii="Arial" w:eastAsia="Symbol" w:hAnsi="Arial" w:cs="Arial" w:hint="default"/>
        <w:b/>
      </w:rPr>
    </w:lvl>
    <w:lvl w:ilvl="1">
      <w:start w:val="1"/>
      <w:numFmt w:val="decimal"/>
      <w:lvlText w:val="%1.%2."/>
      <w:lvlJc w:val="left"/>
      <w:pPr>
        <w:tabs>
          <w:tab w:val="num" w:pos="992"/>
        </w:tabs>
        <w:ind w:left="992" w:hanging="567"/>
      </w:pPr>
      <w:rPr>
        <w:rFonts w:ascii="Arial" w:hAnsi="Arial" w:cs="Arial"/>
        <w:b/>
        <w:sz w:val="24"/>
      </w:rPr>
    </w:lvl>
    <w:lvl w:ilvl="2">
      <w:start w:val="1"/>
      <w:numFmt w:val="bullet"/>
      <w:lvlText w:val=""/>
      <w:lvlJc w:val="left"/>
      <w:pPr>
        <w:tabs>
          <w:tab w:val="num" w:pos="2695"/>
        </w:tabs>
        <w:ind w:left="2695" w:hanging="709"/>
      </w:pPr>
      <w:rPr>
        <w:rFonts w:ascii="Symbol" w:hAnsi="Symbol" w:cs="Symbol"/>
      </w:rPr>
    </w:lvl>
    <w:lvl w:ilvl="3">
      <w:start w:val="1"/>
      <w:numFmt w:val="decimal"/>
      <w:lvlText w:val="%1.%2.%3.%4."/>
      <w:lvlJc w:val="left"/>
      <w:pPr>
        <w:tabs>
          <w:tab w:val="num" w:pos="2552"/>
        </w:tabs>
        <w:ind w:left="2552" w:hanging="851"/>
      </w:pPr>
      <w:rPr>
        <w:b w:val="0"/>
      </w:r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0">
    <w:nsid w:val="0000000E"/>
    <w:multiLevelType w:val="multilevel"/>
    <w:tmpl w:val="0000000E"/>
    <w:name w:val="WW8Num15"/>
    <w:lvl w:ilvl="0">
      <w:start w:val="1"/>
      <w:numFmt w:val="bullet"/>
      <w:lvlText w:val=""/>
      <w:lvlJc w:val="left"/>
      <w:pPr>
        <w:tabs>
          <w:tab w:val="num" w:pos="1670"/>
        </w:tabs>
        <w:ind w:left="1310" w:firstLine="0"/>
      </w:pPr>
      <w:rPr>
        <w:rFonts w:ascii="Symbol" w:hAnsi="Symbol" w:cs="Symbol"/>
      </w:rPr>
    </w:lvl>
    <w:lvl w:ilvl="1">
      <w:start w:val="1"/>
      <w:numFmt w:val="bullet"/>
      <w:lvlText w:val=""/>
      <w:lvlJc w:val="left"/>
      <w:pPr>
        <w:tabs>
          <w:tab w:val="num" w:pos="3054"/>
        </w:tabs>
        <w:ind w:left="3005" w:hanging="311"/>
      </w:pPr>
      <w:rPr>
        <w:rFonts w:ascii="Symbol" w:hAnsi="Symbol" w:cs="Arial"/>
        <w:b/>
        <w:sz w:val="24"/>
      </w:rPr>
    </w:lvl>
    <w:lvl w:ilvl="2">
      <w:start w:val="1"/>
      <w:numFmt w:val="bullet"/>
      <w:lvlText w:val=""/>
      <w:lvlJc w:val="left"/>
      <w:pPr>
        <w:tabs>
          <w:tab w:val="num" w:pos="3045"/>
        </w:tabs>
        <w:ind w:left="2685" w:firstLine="0"/>
      </w:pPr>
      <w:rPr>
        <w:rFonts w:ascii="Symbol" w:hAnsi="Symbol" w:cs="Symbol"/>
      </w:rPr>
    </w:lvl>
    <w:lvl w:ilvl="3">
      <w:start w:val="1"/>
      <w:numFmt w:val="bullet"/>
      <w:lvlText w:val=""/>
      <w:lvlJc w:val="left"/>
      <w:pPr>
        <w:tabs>
          <w:tab w:val="num" w:pos="3765"/>
        </w:tabs>
        <w:ind w:left="3765" w:hanging="360"/>
      </w:pPr>
      <w:rPr>
        <w:rFonts w:ascii="Symbol" w:hAnsi="Symbol" w:cs="Arial"/>
        <w:b/>
        <w:sz w:val="24"/>
      </w:rPr>
    </w:lvl>
    <w:lvl w:ilvl="4">
      <w:start w:val="1"/>
      <w:numFmt w:val="bullet"/>
      <w:lvlText w:val="o"/>
      <w:lvlJc w:val="left"/>
      <w:pPr>
        <w:tabs>
          <w:tab w:val="num" w:pos="4485"/>
        </w:tabs>
        <w:ind w:left="4485" w:hanging="360"/>
      </w:pPr>
      <w:rPr>
        <w:rFonts w:ascii="Courier New" w:hAnsi="Courier New" w:cs="Courier New"/>
      </w:rPr>
    </w:lvl>
    <w:lvl w:ilvl="5">
      <w:start w:val="1"/>
      <w:numFmt w:val="bullet"/>
      <w:lvlText w:val=""/>
      <w:lvlJc w:val="left"/>
      <w:pPr>
        <w:tabs>
          <w:tab w:val="num" w:pos="5205"/>
        </w:tabs>
        <w:ind w:left="5205" w:hanging="360"/>
      </w:pPr>
      <w:rPr>
        <w:rFonts w:ascii="Wingdings" w:hAnsi="Wingdings" w:cs="Wingdings"/>
      </w:rPr>
    </w:lvl>
    <w:lvl w:ilvl="6">
      <w:start w:val="1"/>
      <w:numFmt w:val="bullet"/>
      <w:lvlText w:val=""/>
      <w:lvlJc w:val="left"/>
      <w:pPr>
        <w:tabs>
          <w:tab w:val="num" w:pos="5925"/>
        </w:tabs>
        <w:ind w:left="5925" w:hanging="360"/>
      </w:pPr>
      <w:rPr>
        <w:rFonts w:ascii="Symbol" w:hAnsi="Symbol" w:cs="Arial"/>
        <w:b/>
        <w:sz w:val="24"/>
      </w:rPr>
    </w:lvl>
    <w:lvl w:ilvl="7">
      <w:start w:val="1"/>
      <w:numFmt w:val="bullet"/>
      <w:lvlText w:val="o"/>
      <w:lvlJc w:val="left"/>
      <w:pPr>
        <w:tabs>
          <w:tab w:val="num" w:pos="6645"/>
        </w:tabs>
        <w:ind w:left="6645" w:hanging="360"/>
      </w:pPr>
      <w:rPr>
        <w:rFonts w:ascii="Courier New" w:hAnsi="Courier New" w:cs="Courier New"/>
      </w:rPr>
    </w:lvl>
    <w:lvl w:ilvl="8">
      <w:start w:val="1"/>
      <w:numFmt w:val="bullet"/>
      <w:lvlText w:val=""/>
      <w:lvlJc w:val="left"/>
      <w:pPr>
        <w:tabs>
          <w:tab w:val="num" w:pos="7365"/>
        </w:tabs>
        <w:ind w:left="7365" w:hanging="360"/>
      </w:pPr>
      <w:rPr>
        <w:rFonts w:ascii="Wingdings" w:hAnsi="Wingdings" w:cs="Wingdings"/>
      </w:rPr>
    </w:lvl>
  </w:abstractNum>
  <w:abstractNum w:abstractNumId="11">
    <w:nsid w:val="0000000F"/>
    <w:multiLevelType w:val="multilevel"/>
    <w:tmpl w:val="0000000F"/>
    <w:name w:val="WW8Num16"/>
    <w:lvl w:ilvl="0">
      <w:start w:val="1"/>
      <w:numFmt w:val="lowerLetter"/>
      <w:lvlText w:val="%1."/>
      <w:lvlJc w:val="left"/>
      <w:pPr>
        <w:tabs>
          <w:tab w:val="num" w:pos="1571"/>
        </w:tabs>
        <w:ind w:left="1571" w:hanging="360"/>
      </w:pPr>
    </w:lvl>
    <w:lvl w:ilvl="1">
      <w:start w:val="1"/>
      <w:numFmt w:val="bullet"/>
      <w:lvlText w:val=""/>
      <w:lvlJc w:val="left"/>
      <w:pPr>
        <w:tabs>
          <w:tab w:val="num" w:pos="1440"/>
        </w:tabs>
        <w:ind w:left="1440" w:hanging="360"/>
      </w:pPr>
      <w:rPr>
        <w:rFonts w:ascii="Wingdings" w:hAnsi="Wingdings"/>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12"/>
    <w:multiLevelType w:val="singleLevel"/>
    <w:tmpl w:val="00000012"/>
    <w:name w:val="WW8Num20"/>
    <w:lvl w:ilvl="0">
      <w:start w:val="1"/>
      <w:numFmt w:val="bullet"/>
      <w:lvlText w:val=""/>
      <w:lvlJc w:val="left"/>
      <w:pPr>
        <w:tabs>
          <w:tab w:val="num" w:pos="1571"/>
        </w:tabs>
        <w:ind w:left="1571" w:hanging="360"/>
      </w:pPr>
      <w:rPr>
        <w:rFonts w:ascii="Wingdings" w:hAnsi="Wingdings" w:cs="Wingdings"/>
      </w:rPr>
    </w:lvl>
  </w:abstractNum>
  <w:abstractNum w:abstractNumId="13">
    <w:nsid w:val="00000019"/>
    <w:multiLevelType w:val="singleLevel"/>
    <w:tmpl w:val="00000019"/>
    <w:name w:val="WW8Num29"/>
    <w:lvl w:ilvl="0">
      <w:start w:val="1"/>
      <w:numFmt w:val="bullet"/>
      <w:lvlText w:val=""/>
      <w:lvlJc w:val="left"/>
      <w:pPr>
        <w:tabs>
          <w:tab w:val="num" w:pos="0"/>
        </w:tabs>
        <w:ind w:left="720" w:hanging="360"/>
      </w:pPr>
      <w:rPr>
        <w:rFonts w:ascii="Symbol" w:hAnsi="Symbol" w:cs="Symbol"/>
      </w:rPr>
    </w:lvl>
  </w:abstractNum>
  <w:abstractNum w:abstractNumId="14">
    <w:nsid w:val="0000001A"/>
    <w:multiLevelType w:val="singleLevel"/>
    <w:tmpl w:val="0000001A"/>
    <w:name w:val="WW8Num31"/>
    <w:lvl w:ilvl="0">
      <w:start w:val="1"/>
      <w:numFmt w:val="bullet"/>
      <w:lvlText w:val=""/>
      <w:lvlJc w:val="left"/>
      <w:pPr>
        <w:tabs>
          <w:tab w:val="num" w:pos="0"/>
        </w:tabs>
        <w:ind w:left="720" w:hanging="360"/>
      </w:pPr>
      <w:rPr>
        <w:rFonts w:ascii="Symbol" w:hAnsi="Symbol"/>
        <w:b w:val="0"/>
        <w:i w:val="0"/>
      </w:rPr>
    </w:lvl>
  </w:abstractNum>
  <w:abstractNum w:abstractNumId="15">
    <w:nsid w:val="00000021"/>
    <w:multiLevelType w:val="multilevel"/>
    <w:tmpl w:val="63588ABE"/>
    <w:name w:val="WW8Num40"/>
    <w:lvl w:ilvl="0">
      <w:start w:val="1"/>
      <w:numFmt w:val="bullet"/>
      <w:lvlText w:val=""/>
      <w:lvlJc w:val="left"/>
      <w:pPr>
        <w:tabs>
          <w:tab w:val="num" w:pos="2411"/>
        </w:tabs>
        <w:ind w:left="2411" w:hanging="425"/>
      </w:pPr>
      <w:rPr>
        <w:rFonts w:ascii="Symbol" w:hAnsi="Symbol" w:cs="Symbol"/>
        <w:color w:val="000000" w:themeColor="text1"/>
      </w:rPr>
    </w:lvl>
    <w:lvl w:ilvl="1">
      <w:start w:val="1"/>
      <w:numFmt w:val="decimal"/>
      <w:lvlText w:val="%1.%2."/>
      <w:lvlJc w:val="left"/>
      <w:pPr>
        <w:tabs>
          <w:tab w:val="num" w:pos="992"/>
        </w:tabs>
        <w:ind w:left="992" w:hanging="567"/>
      </w:pPr>
      <w:rPr>
        <w:b/>
        <w:sz w:val="24"/>
      </w:rPr>
    </w:lvl>
    <w:lvl w:ilvl="2">
      <w:start w:val="1"/>
      <w:numFmt w:val="bullet"/>
      <w:lvlText w:val=""/>
      <w:lvlJc w:val="left"/>
      <w:pPr>
        <w:tabs>
          <w:tab w:val="num" w:pos="1701"/>
        </w:tabs>
        <w:ind w:left="1701" w:hanging="709"/>
      </w:pPr>
      <w:rPr>
        <w:rFonts w:ascii="Symbol" w:hAnsi="Symbol"/>
      </w:rPr>
    </w:lvl>
    <w:lvl w:ilvl="3">
      <w:start w:val="1"/>
      <w:numFmt w:val="decimal"/>
      <w:lvlText w:val="%1.%2.%3.%4."/>
      <w:lvlJc w:val="left"/>
      <w:pPr>
        <w:tabs>
          <w:tab w:val="num" w:pos="2552"/>
        </w:tabs>
        <w:ind w:left="2552" w:hanging="851"/>
      </w:pPr>
      <w:rPr>
        <w:b w:val="0"/>
      </w:r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numFmt w:val="none"/>
      <w:suff w:val="nothing"/>
      <w:lvlText w:val=""/>
      <w:lvlJc w:val="left"/>
      <w:pPr>
        <w:tabs>
          <w:tab w:val="num" w:pos="360"/>
        </w:tabs>
        <w:ind w:left="0" w:firstLine="0"/>
      </w:pPr>
    </w:lvl>
    <w:lvl w:ilvl="8">
      <w:start w:val="1"/>
      <w:numFmt w:val="decimal"/>
      <w:lvlText w:val="%1.%2.%3.%4.%5.%6.%7.%9."/>
      <w:lvlJc w:val="left"/>
      <w:pPr>
        <w:tabs>
          <w:tab w:val="num" w:pos="0"/>
        </w:tabs>
        <w:ind w:left="6120" w:hanging="708"/>
      </w:pPr>
    </w:lvl>
  </w:abstractNum>
  <w:abstractNum w:abstractNumId="16">
    <w:nsid w:val="00000028"/>
    <w:multiLevelType w:val="singleLevel"/>
    <w:tmpl w:val="00000028"/>
    <w:name w:val="WW8Num47"/>
    <w:lvl w:ilvl="0">
      <w:start w:val="1"/>
      <w:numFmt w:val="bullet"/>
      <w:lvlText w:val=""/>
      <w:lvlJc w:val="left"/>
      <w:pPr>
        <w:tabs>
          <w:tab w:val="num" w:pos="0"/>
        </w:tabs>
        <w:ind w:left="1145" w:hanging="360"/>
      </w:pPr>
      <w:rPr>
        <w:rFonts w:ascii="Symbol" w:hAnsi="Symbol" w:cs="Wingdings"/>
      </w:rPr>
    </w:lvl>
  </w:abstractNum>
  <w:abstractNum w:abstractNumId="17">
    <w:nsid w:val="1A141CE3"/>
    <w:multiLevelType w:val="hybridMultilevel"/>
    <w:tmpl w:val="716E0F98"/>
    <w:lvl w:ilvl="0" w:tplc="8A848F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8">
    <w:nsid w:val="246D2699"/>
    <w:multiLevelType w:val="multilevel"/>
    <w:tmpl w:val="C6D0B274"/>
    <w:lvl w:ilvl="0">
      <w:start w:val="2"/>
      <w:numFmt w:val="decimal"/>
      <w:lvlText w:val="%1"/>
      <w:lvlJc w:val="left"/>
      <w:pPr>
        <w:ind w:left="525" w:hanging="525"/>
      </w:pPr>
      <w:rPr>
        <w:rFonts w:hint="default"/>
      </w:rPr>
    </w:lvl>
    <w:lvl w:ilvl="1">
      <w:start w:val="1"/>
      <w:numFmt w:val="decimal"/>
      <w:lvlText w:val="%1.%2"/>
      <w:lvlJc w:val="left"/>
      <w:pPr>
        <w:ind w:left="1083" w:hanging="525"/>
      </w:pPr>
      <w:rPr>
        <w:rFonts w:hint="default"/>
      </w:rPr>
    </w:lvl>
    <w:lvl w:ilvl="2">
      <w:start w:val="1"/>
      <w:numFmt w:val="decimal"/>
      <w:lvlText w:val="%1.%2.%3"/>
      <w:lvlJc w:val="left"/>
      <w:pPr>
        <w:ind w:left="1836" w:hanging="720"/>
      </w:pPr>
      <w:rPr>
        <w:rFonts w:hint="default"/>
      </w:rPr>
    </w:lvl>
    <w:lvl w:ilvl="3">
      <w:start w:val="1"/>
      <w:numFmt w:val="decimal"/>
      <w:lvlText w:val="%1.%2.%3.%4"/>
      <w:lvlJc w:val="left"/>
      <w:pPr>
        <w:ind w:left="2754" w:hanging="1080"/>
      </w:pPr>
      <w:rPr>
        <w:rFonts w:hint="default"/>
      </w:rPr>
    </w:lvl>
    <w:lvl w:ilvl="4">
      <w:start w:val="1"/>
      <w:numFmt w:val="decimal"/>
      <w:lvlText w:val="%1.%2.%3.%4.%5"/>
      <w:lvlJc w:val="left"/>
      <w:pPr>
        <w:ind w:left="3312" w:hanging="1080"/>
      </w:pPr>
      <w:rPr>
        <w:rFonts w:hint="default"/>
      </w:rPr>
    </w:lvl>
    <w:lvl w:ilvl="5">
      <w:start w:val="1"/>
      <w:numFmt w:val="decimal"/>
      <w:lvlText w:val="%1.%2.%3.%4.%5.%6"/>
      <w:lvlJc w:val="left"/>
      <w:pPr>
        <w:ind w:left="4230" w:hanging="1440"/>
      </w:pPr>
      <w:rPr>
        <w:rFonts w:hint="default"/>
      </w:rPr>
    </w:lvl>
    <w:lvl w:ilvl="6">
      <w:start w:val="1"/>
      <w:numFmt w:val="decimal"/>
      <w:lvlText w:val="%1.%2.%3.%4.%5.%6.%7"/>
      <w:lvlJc w:val="left"/>
      <w:pPr>
        <w:ind w:left="4788" w:hanging="1440"/>
      </w:pPr>
      <w:rPr>
        <w:rFonts w:hint="default"/>
      </w:rPr>
    </w:lvl>
    <w:lvl w:ilvl="7">
      <w:start w:val="1"/>
      <w:numFmt w:val="decimal"/>
      <w:lvlText w:val="%1.%2.%3.%4.%5.%6.%7.%8"/>
      <w:lvlJc w:val="left"/>
      <w:pPr>
        <w:ind w:left="5706" w:hanging="1800"/>
      </w:pPr>
      <w:rPr>
        <w:rFonts w:hint="default"/>
      </w:rPr>
    </w:lvl>
    <w:lvl w:ilvl="8">
      <w:start w:val="1"/>
      <w:numFmt w:val="decimal"/>
      <w:lvlText w:val="%1.%2.%3.%4.%5.%6.%7.%8.%9"/>
      <w:lvlJc w:val="left"/>
      <w:pPr>
        <w:ind w:left="6264" w:hanging="1800"/>
      </w:pPr>
      <w:rPr>
        <w:rFonts w:hint="default"/>
      </w:rPr>
    </w:lvl>
  </w:abstractNum>
  <w:abstractNum w:abstractNumId="19">
    <w:nsid w:val="279368C4"/>
    <w:multiLevelType w:val="multilevel"/>
    <w:tmpl w:val="B4D62E58"/>
    <w:lvl w:ilvl="0">
      <w:start w:val="2"/>
      <w:numFmt w:val="decimal"/>
      <w:lvlText w:val="%1."/>
      <w:lvlJc w:val="left"/>
      <w:pPr>
        <w:ind w:left="585" w:hanging="585"/>
      </w:pPr>
      <w:rPr>
        <w:rFonts w:hint="default"/>
      </w:rPr>
    </w:lvl>
    <w:lvl w:ilvl="1">
      <w:start w:val="1"/>
      <w:numFmt w:val="decimal"/>
      <w:lvlText w:val="%1.%2."/>
      <w:lvlJc w:val="left"/>
      <w:pPr>
        <w:ind w:left="1278" w:hanging="720"/>
      </w:pPr>
      <w:rPr>
        <w:rFonts w:hint="default"/>
      </w:rPr>
    </w:lvl>
    <w:lvl w:ilvl="2">
      <w:start w:val="2"/>
      <w:numFmt w:val="decimal"/>
      <w:lvlText w:val="%1.%2.%3."/>
      <w:lvlJc w:val="left"/>
      <w:pPr>
        <w:ind w:left="1836" w:hanging="720"/>
      </w:pPr>
      <w:rPr>
        <w:rFonts w:hint="default"/>
        <w:b/>
      </w:rPr>
    </w:lvl>
    <w:lvl w:ilvl="3">
      <w:start w:val="1"/>
      <w:numFmt w:val="decimal"/>
      <w:lvlText w:val="%1.%2.%3.%4."/>
      <w:lvlJc w:val="left"/>
      <w:pPr>
        <w:ind w:left="2754" w:hanging="1080"/>
      </w:pPr>
      <w:rPr>
        <w:rFonts w:hint="default"/>
      </w:rPr>
    </w:lvl>
    <w:lvl w:ilvl="4">
      <w:start w:val="1"/>
      <w:numFmt w:val="decimal"/>
      <w:lvlText w:val="%1.%2.%3.%4.%5."/>
      <w:lvlJc w:val="left"/>
      <w:pPr>
        <w:ind w:left="3312" w:hanging="1080"/>
      </w:pPr>
      <w:rPr>
        <w:rFonts w:hint="default"/>
      </w:rPr>
    </w:lvl>
    <w:lvl w:ilvl="5">
      <w:start w:val="1"/>
      <w:numFmt w:val="decimal"/>
      <w:lvlText w:val="%1.%2.%3.%4.%5.%6."/>
      <w:lvlJc w:val="left"/>
      <w:pPr>
        <w:ind w:left="4230" w:hanging="1440"/>
      </w:pPr>
      <w:rPr>
        <w:rFonts w:hint="default"/>
      </w:rPr>
    </w:lvl>
    <w:lvl w:ilvl="6">
      <w:start w:val="1"/>
      <w:numFmt w:val="decimal"/>
      <w:lvlText w:val="%1.%2.%3.%4.%5.%6.%7."/>
      <w:lvlJc w:val="left"/>
      <w:pPr>
        <w:ind w:left="4788" w:hanging="1440"/>
      </w:pPr>
      <w:rPr>
        <w:rFonts w:hint="default"/>
      </w:rPr>
    </w:lvl>
    <w:lvl w:ilvl="7">
      <w:start w:val="1"/>
      <w:numFmt w:val="decimal"/>
      <w:lvlText w:val="%1.%2.%3.%4.%5.%6.%7.%8."/>
      <w:lvlJc w:val="left"/>
      <w:pPr>
        <w:ind w:left="5706" w:hanging="1800"/>
      </w:pPr>
      <w:rPr>
        <w:rFonts w:hint="default"/>
      </w:rPr>
    </w:lvl>
    <w:lvl w:ilvl="8">
      <w:start w:val="1"/>
      <w:numFmt w:val="decimal"/>
      <w:lvlText w:val="%1.%2.%3.%4.%5.%6.%7.%8.%9."/>
      <w:lvlJc w:val="left"/>
      <w:pPr>
        <w:ind w:left="6624" w:hanging="2160"/>
      </w:pPr>
      <w:rPr>
        <w:rFonts w:hint="default"/>
      </w:rPr>
    </w:lvl>
  </w:abstractNum>
  <w:abstractNum w:abstractNumId="20">
    <w:nsid w:val="423A7A8A"/>
    <w:multiLevelType w:val="multilevel"/>
    <w:tmpl w:val="42F05F46"/>
    <w:lvl w:ilvl="0">
      <w:start w:val="2"/>
      <w:numFmt w:val="decimal"/>
      <w:lvlText w:val="%1"/>
      <w:lvlJc w:val="left"/>
      <w:pPr>
        <w:ind w:left="525" w:hanging="525"/>
      </w:pPr>
      <w:rPr>
        <w:rFonts w:hint="default"/>
      </w:rPr>
    </w:lvl>
    <w:lvl w:ilvl="1">
      <w:start w:val="1"/>
      <w:numFmt w:val="decimal"/>
      <w:lvlText w:val="%1.%2"/>
      <w:lvlJc w:val="left"/>
      <w:pPr>
        <w:ind w:left="737" w:hanging="52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496" w:hanging="1800"/>
      </w:pPr>
      <w:rPr>
        <w:rFonts w:hint="default"/>
      </w:rPr>
    </w:lvl>
  </w:abstractNum>
  <w:abstractNum w:abstractNumId="21">
    <w:nsid w:val="440001B7"/>
    <w:multiLevelType w:val="multilevel"/>
    <w:tmpl w:val="F1B41F68"/>
    <w:lvl w:ilvl="0">
      <w:start w:val="2"/>
      <w:numFmt w:val="decimal"/>
      <w:lvlText w:val="%1"/>
      <w:lvlJc w:val="left"/>
      <w:pPr>
        <w:ind w:left="525" w:hanging="525"/>
      </w:pPr>
      <w:rPr>
        <w:rFonts w:hint="default"/>
      </w:rPr>
    </w:lvl>
    <w:lvl w:ilvl="1">
      <w:start w:val="2"/>
      <w:numFmt w:val="decimal"/>
      <w:lvlText w:val="%1.%2"/>
      <w:lvlJc w:val="left"/>
      <w:pPr>
        <w:ind w:left="631" w:hanging="525"/>
      </w:pPr>
      <w:rPr>
        <w:rFonts w:hint="default"/>
      </w:rPr>
    </w:lvl>
    <w:lvl w:ilvl="2">
      <w:start w:val="1"/>
      <w:numFmt w:val="decimal"/>
      <w:lvlText w:val="%1.%2.%3"/>
      <w:lvlJc w:val="left"/>
      <w:pPr>
        <w:ind w:left="932"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2648" w:hanging="1800"/>
      </w:pPr>
      <w:rPr>
        <w:rFonts w:hint="default"/>
      </w:rPr>
    </w:lvl>
  </w:abstractNum>
  <w:abstractNum w:abstractNumId="22">
    <w:nsid w:val="4D910C44"/>
    <w:multiLevelType w:val="hybridMultilevel"/>
    <w:tmpl w:val="76121CD8"/>
    <w:lvl w:ilvl="0" w:tplc="04160005">
      <w:start w:val="1"/>
      <w:numFmt w:val="bullet"/>
      <w:lvlText w:val=""/>
      <w:lvlJc w:val="left"/>
      <w:pPr>
        <w:ind w:left="1211" w:hanging="360"/>
      </w:pPr>
      <w:rPr>
        <w:rFonts w:ascii="Wingdings" w:hAnsi="Wingdings"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23">
    <w:nsid w:val="580D4631"/>
    <w:multiLevelType w:val="multilevel"/>
    <w:tmpl w:val="5A3E554E"/>
    <w:lvl w:ilvl="0">
      <w:start w:val="5"/>
      <w:numFmt w:val="decimal"/>
      <w:lvlText w:val="%1."/>
      <w:lvlJc w:val="left"/>
      <w:pPr>
        <w:ind w:left="390" w:hanging="390"/>
      </w:pPr>
      <w:rPr>
        <w:rFonts w:hint="default"/>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288" w:hanging="720"/>
      </w:pPr>
      <w:rPr>
        <w:rFonts w:hint="default"/>
        <w:b/>
        <w:color w:val="000000" w:themeColor="text1"/>
        <w:u w:val="none"/>
      </w:rPr>
    </w:lvl>
    <w:lvl w:ilvl="3">
      <w:start w:val="1"/>
      <w:numFmt w:val="decimal"/>
      <w:lvlText w:val="%1.%2.%3.%4."/>
      <w:lvlJc w:val="left"/>
      <w:pPr>
        <w:ind w:left="2271" w:hanging="1080"/>
      </w:pPr>
      <w:rPr>
        <w:rFonts w:hint="default"/>
        <w:b/>
        <w:color w:val="000000" w:themeColor="text1"/>
        <w:u w:val="none"/>
      </w:rPr>
    </w:lvl>
    <w:lvl w:ilvl="4">
      <w:start w:val="1"/>
      <w:numFmt w:val="decimal"/>
      <w:lvlText w:val="%1.%2.%3.%4.%5."/>
      <w:lvlJc w:val="left"/>
      <w:pPr>
        <w:ind w:left="2668" w:hanging="1080"/>
      </w:pPr>
      <w:rPr>
        <w:rFonts w:hint="default"/>
        <w:u w:val="none"/>
      </w:rPr>
    </w:lvl>
    <w:lvl w:ilvl="5">
      <w:start w:val="1"/>
      <w:numFmt w:val="decimal"/>
      <w:lvlText w:val="%1.%2.%3.%4.%5.%6."/>
      <w:lvlJc w:val="left"/>
      <w:pPr>
        <w:ind w:left="3425" w:hanging="1440"/>
      </w:pPr>
      <w:rPr>
        <w:rFonts w:hint="default"/>
        <w:u w:val="none"/>
      </w:rPr>
    </w:lvl>
    <w:lvl w:ilvl="6">
      <w:start w:val="1"/>
      <w:numFmt w:val="decimal"/>
      <w:lvlText w:val="%1.%2.%3.%4.%5.%6.%7."/>
      <w:lvlJc w:val="left"/>
      <w:pPr>
        <w:ind w:left="3822" w:hanging="1440"/>
      </w:pPr>
      <w:rPr>
        <w:rFonts w:hint="default"/>
        <w:u w:val="none"/>
      </w:rPr>
    </w:lvl>
    <w:lvl w:ilvl="7">
      <w:start w:val="1"/>
      <w:numFmt w:val="decimal"/>
      <w:lvlText w:val="%1.%2.%3.%4.%5.%6.%7.%8."/>
      <w:lvlJc w:val="left"/>
      <w:pPr>
        <w:ind w:left="4579" w:hanging="1800"/>
      </w:pPr>
      <w:rPr>
        <w:rFonts w:hint="default"/>
        <w:u w:val="none"/>
      </w:rPr>
    </w:lvl>
    <w:lvl w:ilvl="8">
      <w:start w:val="1"/>
      <w:numFmt w:val="decimal"/>
      <w:lvlText w:val="%1.%2.%3.%4.%5.%6.%7.%8.%9."/>
      <w:lvlJc w:val="left"/>
      <w:pPr>
        <w:ind w:left="5336" w:hanging="2160"/>
      </w:pPr>
      <w:rPr>
        <w:rFonts w:hint="default"/>
        <w:u w:val="none"/>
      </w:rPr>
    </w:lvl>
  </w:abstractNum>
  <w:abstractNum w:abstractNumId="24">
    <w:nsid w:val="681538AB"/>
    <w:multiLevelType w:val="multilevel"/>
    <w:tmpl w:val="2E8E8AD8"/>
    <w:lvl w:ilvl="0">
      <w:start w:val="1"/>
      <w:numFmt w:val="bullet"/>
      <w:lvlText w:val=""/>
      <w:lvlJc w:val="left"/>
      <w:pPr>
        <w:tabs>
          <w:tab w:val="num" w:pos="1105"/>
        </w:tabs>
        <w:ind w:left="1105" w:hanging="397"/>
      </w:pPr>
      <w:rPr>
        <w:rFonts w:ascii="Wingdings" w:hAnsi="Wingdings" w:hint="default"/>
      </w:rPr>
    </w:lvl>
    <w:lvl w:ilvl="1">
      <w:start w:val="1"/>
      <w:numFmt w:val="decimal"/>
      <w:lvlText w:val="%1.%2."/>
      <w:lvlJc w:val="left"/>
      <w:pPr>
        <w:tabs>
          <w:tab w:val="num" w:pos="708"/>
        </w:tabs>
        <w:ind w:left="1559" w:hanging="454"/>
      </w:pPr>
      <w:rPr>
        <w:rFonts w:hint="default"/>
      </w:rPr>
    </w:lvl>
    <w:lvl w:ilvl="2">
      <w:start w:val="1"/>
      <w:numFmt w:val="decimal"/>
      <w:lvlText w:val="%1.%2.%3."/>
      <w:lvlJc w:val="left"/>
      <w:pPr>
        <w:tabs>
          <w:tab w:val="num" w:pos="708"/>
        </w:tabs>
        <w:ind w:left="2267" w:hanging="708"/>
      </w:pPr>
      <w:rPr>
        <w:rFonts w:ascii="Arial" w:hAnsi="Arial" w:cs="Arial" w:hint="default"/>
        <w:b/>
        <w:sz w:val="24"/>
        <w:szCs w:val="24"/>
      </w:rPr>
    </w:lvl>
    <w:lvl w:ilvl="3">
      <w:start w:val="1"/>
      <w:numFmt w:val="decimal"/>
      <w:lvlText w:val="%1.%2.%3.%4."/>
      <w:lvlJc w:val="left"/>
      <w:pPr>
        <w:tabs>
          <w:tab w:val="num" w:pos="3347"/>
        </w:tabs>
        <w:ind w:left="2975" w:hanging="708"/>
      </w:pPr>
      <w:rPr>
        <w:rFonts w:hint="default"/>
      </w:rPr>
    </w:lvl>
    <w:lvl w:ilvl="4">
      <w:start w:val="1"/>
      <w:numFmt w:val="decimal"/>
      <w:lvlText w:val="%1.%2.%3.%4.%5."/>
      <w:lvlJc w:val="left"/>
      <w:pPr>
        <w:tabs>
          <w:tab w:val="num" w:pos="708"/>
        </w:tabs>
        <w:ind w:left="3683" w:hanging="708"/>
      </w:pPr>
      <w:rPr>
        <w:rFonts w:hint="default"/>
      </w:rPr>
    </w:lvl>
    <w:lvl w:ilvl="5">
      <w:start w:val="1"/>
      <w:numFmt w:val="decimal"/>
      <w:lvlText w:val="%1.%2.%3.%4.%5.%6."/>
      <w:lvlJc w:val="left"/>
      <w:pPr>
        <w:tabs>
          <w:tab w:val="num" w:pos="708"/>
        </w:tabs>
        <w:ind w:left="4391" w:hanging="708"/>
      </w:pPr>
      <w:rPr>
        <w:rFonts w:hint="default"/>
      </w:rPr>
    </w:lvl>
    <w:lvl w:ilvl="6">
      <w:start w:val="1"/>
      <w:numFmt w:val="decimal"/>
      <w:lvlText w:val="%1.%2.%3.%4.%5.%6.%7."/>
      <w:lvlJc w:val="left"/>
      <w:pPr>
        <w:tabs>
          <w:tab w:val="num" w:pos="708"/>
        </w:tabs>
        <w:ind w:left="5099" w:hanging="708"/>
      </w:pPr>
      <w:rPr>
        <w:rFonts w:hint="default"/>
      </w:rPr>
    </w:lvl>
    <w:lvl w:ilvl="7">
      <w:start w:val="1"/>
      <w:numFmt w:val="decimal"/>
      <w:lvlText w:val="%1.%2.%3.%4.%5.%6.%7.%8."/>
      <w:lvlJc w:val="left"/>
      <w:pPr>
        <w:tabs>
          <w:tab w:val="num" w:pos="708"/>
        </w:tabs>
        <w:ind w:left="5807" w:hanging="708"/>
      </w:pPr>
      <w:rPr>
        <w:rFonts w:hint="default"/>
      </w:rPr>
    </w:lvl>
    <w:lvl w:ilvl="8">
      <w:start w:val="1"/>
      <w:numFmt w:val="decimal"/>
      <w:lvlText w:val="%1.%2.%3.%4.%5.%6.%7.%8.%9."/>
      <w:lvlJc w:val="left"/>
      <w:pPr>
        <w:tabs>
          <w:tab w:val="num" w:pos="708"/>
        </w:tabs>
        <w:ind w:left="6515" w:hanging="708"/>
      </w:pPr>
      <w:rPr>
        <w:rFonts w:hint="default"/>
      </w:rPr>
    </w:lvl>
  </w:abstractNum>
  <w:abstractNum w:abstractNumId="25">
    <w:nsid w:val="705F3C34"/>
    <w:multiLevelType w:val="hybridMultilevel"/>
    <w:tmpl w:val="C8947248"/>
    <w:lvl w:ilvl="0" w:tplc="04160005">
      <w:start w:val="1"/>
      <w:numFmt w:val="bullet"/>
      <w:lvlText w:val=""/>
      <w:lvlJc w:val="left"/>
      <w:pPr>
        <w:ind w:left="1305" w:hanging="360"/>
      </w:pPr>
      <w:rPr>
        <w:rFonts w:ascii="Wingdings" w:hAnsi="Wingdings" w:hint="default"/>
      </w:rPr>
    </w:lvl>
    <w:lvl w:ilvl="1" w:tplc="04160003" w:tentative="1">
      <w:start w:val="1"/>
      <w:numFmt w:val="bullet"/>
      <w:lvlText w:val="o"/>
      <w:lvlJc w:val="left"/>
      <w:pPr>
        <w:ind w:left="2025" w:hanging="360"/>
      </w:pPr>
      <w:rPr>
        <w:rFonts w:ascii="Courier New" w:hAnsi="Courier New" w:cs="Courier New" w:hint="default"/>
      </w:rPr>
    </w:lvl>
    <w:lvl w:ilvl="2" w:tplc="04160005" w:tentative="1">
      <w:start w:val="1"/>
      <w:numFmt w:val="bullet"/>
      <w:lvlText w:val=""/>
      <w:lvlJc w:val="left"/>
      <w:pPr>
        <w:ind w:left="2745" w:hanging="360"/>
      </w:pPr>
      <w:rPr>
        <w:rFonts w:ascii="Wingdings" w:hAnsi="Wingdings" w:hint="default"/>
      </w:rPr>
    </w:lvl>
    <w:lvl w:ilvl="3" w:tplc="04160001" w:tentative="1">
      <w:start w:val="1"/>
      <w:numFmt w:val="bullet"/>
      <w:lvlText w:val=""/>
      <w:lvlJc w:val="left"/>
      <w:pPr>
        <w:ind w:left="3465" w:hanging="360"/>
      </w:pPr>
      <w:rPr>
        <w:rFonts w:ascii="Symbol" w:hAnsi="Symbol" w:hint="default"/>
      </w:rPr>
    </w:lvl>
    <w:lvl w:ilvl="4" w:tplc="04160003" w:tentative="1">
      <w:start w:val="1"/>
      <w:numFmt w:val="bullet"/>
      <w:lvlText w:val="o"/>
      <w:lvlJc w:val="left"/>
      <w:pPr>
        <w:ind w:left="4185" w:hanging="360"/>
      </w:pPr>
      <w:rPr>
        <w:rFonts w:ascii="Courier New" w:hAnsi="Courier New" w:cs="Courier New" w:hint="default"/>
      </w:rPr>
    </w:lvl>
    <w:lvl w:ilvl="5" w:tplc="04160005" w:tentative="1">
      <w:start w:val="1"/>
      <w:numFmt w:val="bullet"/>
      <w:lvlText w:val=""/>
      <w:lvlJc w:val="left"/>
      <w:pPr>
        <w:ind w:left="4905" w:hanging="360"/>
      </w:pPr>
      <w:rPr>
        <w:rFonts w:ascii="Wingdings" w:hAnsi="Wingdings" w:hint="default"/>
      </w:rPr>
    </w:lvl>
    <w:lvl w:ilvl="6" w:tplc="04160001" w:tentative="1">
      <w:start w:val="1"/>
      <w:numFmt w:val="bullet"/>
      <w:lvlText w:val=""/>
      <w:lvlJc w:val="left"/>
      <w:pPr>
        <w:ind w:left="5625" w:hanging="360"/>
      </w:pPr>
      <w:rPr>
        <w:rFonts w:ascii="Symbol" w:hAnsi="Symbol" w:hint="default"/>
      </w:rPr>
    </w:lvl>
    <w:lvl w:ilvl="7" w:tplc="04160003" w:tentative="1">
      <w:start w:val="1"/>
      <w:numFmt w:val="bullet"/>
      <w:lvlText w:val="o"/>
      <w:lvlJc w:val="left"/>
      <w:pPr>
        <w:ind w:left="6345" w:hanging="360"/>
      </w:pPr>
      <w:rPr>
        <w:rFonts w:ascii="Courier New" w:hAnsi="Courier New" w:cs="Courier New" w:hint="default"/>
      </w:rPr>
    </w:lvl>
    <w:lvl w:ilvl="8" w:tplc="04160005" w:tentative="1">
      <w:start w:val="1"/>
      <w:numFmt w:val="bullet"/>
      <w:lvlText w:val=""/>
      <w:lvlJc w:val="left"/>
      <w:pPr>
        <w:ind w:left="7065" w:hanging="360"/>
      </w:pPr>
      <w:rPr>
        <w:rFonts w:ascii="Wingdings" w:hAnsi="Wingdings" w:hint="default"/>
      </w:rPr>
    </w:lvl>
  </w:abstractNum>
  <w:num w:numId="1">
    <w:abstractNumId w:val="9"/>
  </w:num>
  <w:num w:numId="2">
    <w:abstractNumId w:val="0"/>
  </w:num>
  <w:num w:numId="3">
    <w:abstractNumId w:val="6"/>
  </w:num>
  <w:num w:numId="4">
    <w:abstractNumId w:val="7"/>
  </w:num>
  <w:num w:numId="5">
    <w:abstractNumId w:val="5"/>
  </w:num>
  <w:num w:numId="6">
    <w:abstractNumId w:val="2"/>
  </w:num>
  <w:num w:numId="7">
    <w:abstractNumId w:val="12"/>
  </w:num>
  <w:num w:numId="8">
    <w:abstractNumId w:val="22"/>
  </w:num>
  <w:num w:numId="9">
    <w:abstractNumId w:val="19"/>
  </w:num>
  <w:num w:numId="10">
    <w:abstractNumId w:val="24"/>
  </w:num>
  <w:num w:numId="11">
    <w:abstractNumId w:val="1"/>
  </w:num>
  <w:num w:numId="12">
    <w:abstractNumId w:val="15"/>
  </w:num>
  <w:num w:numId="13">
    <w:abstractNumId w:val="4"/>
  </w:num>
  <w:num w:numId="14">
    <w:abstractNumId w:val="10"/>
  </w:num>
  <w:num w:numId="15">
    <w:abstractNumId w:val="11"/>
  </w:num>
  <w:num w:numId="16">
    <w:abstractNumId w:val="13"/>
  </w:num>
  <w:num w:numId="17">
    <w:abstractNumId w:val="14"/>
  </w:num>
  <w:num w:numId="18">
    <w:abstractNumId w:val="16"/>
  </w:num>
  <w:num w:numId="19">
    <w:abstractNumId w:val="3"/>
  </w:num>
  <w:num w:numId="20">
    <w:abstractNumId w:val="8"/>
  </w:num>
  <w:num w:numId="21">
    <w:abstractNumId w:val="25"/>
  </w:num>
  <w:num w:numId="22">
    <w:abstractNumId w:val="23"/>
  </w:num>
  <w:num w:numId="23">
    <w:abstractNumId w:val="20"/>
  </w:num>
  <w:num w:numId="24">
    <w:abstractNumId w:val="21"/>
  </w:num>
  <w:num w:numId="25">
    <w:abstractNumId w:val="18"/>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70142"/>
    <w:rsid w:val="0004341A"/>
    <w:rsid w:val="00046753"/>
    <w:rsid w:val="0007703B"/>
    <w:rsid w:val="000931D3"/>
    <w:rsid w:val="000E3FAD"/>
    <w:rsid w:val="00150061"/>
    <w:rsid w:val="00171FDA"/>
    <w:rsid w:val="001F18D4"/>
    <w:rsid w:val="00240D11"/>
    <w:rsid w:val="0024609C"/>
    <w:rsid w:val="00292A13"/>
    <w:rsid w:val="00293635"/>
    <w:rsid w:val="002972EE"/>
    <w:rsid w:val="002B58E7"/>
    <w:rsid w:val="002C654C"/>
    <w:rsid w:val="002F6A9B"/>
    <w:rsid w:val="00317039"/>
    <w:rsid w:val="00364F9D"/>
    <w:rsid w:val="003656BC"/>
    <w:rsid w:val="0037083E"/>
    <w:rsid w:val="00373C26"/>
    <w:rsid w:val="003902AD"/>
    <w:rsid w:val="003943A6"/>
    <w:rsid w:val="003C11B5"/>
    <w:rsid w:val="003F7075"/>
    <w:rsid w:val="004017A1"/>
    <w:rsid w:val="00437ABD"/>
    <w:rsid w:val="0046756C"/>
    <w:rsid w:val="004744E0"/>
    <w:rsid w:val="004C75A9"/>
    <w:rsid w:val="004D69AC"/>
    <w:rsid w:val="004F2F29"/>
    <w:rsid w:val="00512FB9"/>
    <w:rsid w:val="00566BBE"/>
    <w:rsid w:val="00572AA1"/>
    <w:rsid w:val="00576D6E"/>
    <w:rsid w:val="005D7330"/>
    <w:rsid w:val="005E5421"/>
    <w:rsid w:val="005E6D21"/>
    <w:rsid w:val="0062501C"/>
    <w:rsid w:val="006361FA"/>
    <w:rsid w:val="00641493"/>
    <w:rsid w:val="00683706"/>
    <w:rsid w:val="006B57BC"/>
    <w:rsid w:val="006D790C"/>
    <w:rsid w:val="006E2A4A"/>
    <w:rsid w:val="00723012"/>
    <w:rsid w:val="00741DB9"/>
    <w:rsid w:val="007B478D"/>
    <w:rsid w:val="007C04FF"/>
    <w:rsid w:val="007D0501"/>
    <w:rsid w:val="008041AB"/>
    <w:rsid w:val="00823E24"/>
    <w:rsid w:val="0082599A"/>
    <w:rsid w:val="00826229"/>
    <w:rsid w:val="0084057B"/>
    <w:rsid w:val="008554B5"/>
    <w:rsid w:val="0087599E"/>
    <w:rsid w:val="00893EF7"/>
    <w:rsid w:val="008A6348"/>
    <w:rsid w:val="00901541"/>
    <w:rsid w:val="009500DB"/>
    <w:rsid w:val="00961CEC"/>
    <w:rsid w:val="009748E7"/>
    <w:rsid w:val="00980F34"/>
    <w:rsid w:val="0099715E"/>
    <w:rsid w:val="009A05C2"/>
    <w:rsid w:val="009A6D6D"/>
    <w:rsid w:val="009B5AAF"/>
    <w:rsid w:val="009C5CB7"/>
    <w:rsid w:val="00A07D0E"/>
    <w:rsid w:val="00A36E85"/>
    <w:rsid w:val="00A82383"/>
    <w:rsid w:val="00B0585A"/>
    <w:rsid w:val="00B71D68"/>
    <w:rsid w:val="00BF1F4F"/>
    <w:rsid w:val="00C51531"/>
    <w:rsid w:val="00CC181A"/>
    <w:rsid w:val="00CC1EC1"/>
    <w:rsid w:val="00CD0311"/>
    <w:rsid w:val="00CD4371"/>
    <w:rsid w:val="00CD56FB"/>
    <w:rsid w:val="00CD7DAF"/>
    <w:rsid w:val="00CF4381"/>
    <w:rsid w:val="00D00942"/>
    <w:rsid w:val="00D1033A"/>
    <w:rsid w:val="00D16D9F"/>
    <w:rsid w:val="00D35874"/>
    <w:rsid w:val="00D87132"/>
    <w:rsid w:val="00D9401C"/>
    <w:rsid w:val="00DA09CB"/>
    <w:rsid w:val="00DC1C1B"/>
    <w:rsid w:val="00E001D1"/>
    <w:rsid w:val="00E01FB2"/>
    <w:rsid w:val="00E11FAC"/>
    <w:rsid w:val="00E24E4F"/>
    <w:rsid w:val="00E527C3"/>
    <w:rsid w:val="00E70142"/>
    <w:rsid w:val="00EC3B10"/>
    <w:rsid w:val="00F17D45"/>
    <w:rsid w:val="00F27120"/>
    <w:rsid w:val="00F51D43"/>
    <w:rsid w:val="00F659CB"/>
    <w:rsid w:val="00FA241B"/>
    <w:rsid w:val="00FB689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14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rsid w:val="00E70142"/>
    <w:pPr>
      <w:suppressAutoHyphens/>
      <w:spacing w:after="0" w:line="240" w:lineRule="atLeast"/>
      <w:ind w:left="1276"/>
      <w:jc w:val="both"/>
    </w:pPr>
    <w:rPr>
      <w:rFonts w:ascii="Times New Roman" w:eastAsia="Times New Roman" w:hAnsi="Times New Roman" w:cs="Times New Roman"/>
      <w:sz w:val="24"/>
      <w:szCs w:val="20"/>
      <w:lang w:eastAsia="zh-CN"/>
    </w:rPr>
  </w:style>
  <w:style w:type="character" w:customStyle="1" w:styleId="RecuodecorpodetextoChar">
    <w:name w:val="Recuo de corpo de texto Char"/>
    <w:basedOn w:val="Fontepargpadro"/>
    <w:link w:val="Recuodecorpodetexto"/>
    <w:rsid w:val="00E70142"/>
    <w:rPr>
      <w:rFonts w:ascii="Times New Roman" w:eastAsia="Times New Roman" w:hAnsi="Times New Roman" w:cs="Times New Roman"/>
      <w:sz w:val="24"/>
      <w:szCs w:val="20"/>
      <w:lang w:eastAsia="zh-CN"/>
    </w:rPr>
  </w:style>
  <w:style w:type="paragraph" w:customStyle="1" w:styleId="Item">
    <w:name w:val="Item"/>
    <w:basedOn w:val="Normal"/>
    <w:rsid w:val="00E70142"/>
    <w:pPr>
      <w:numPr>
        <w:numId w:val="1"/>
      </w:numPr>
      <w:suppressAutoHyphens/>
      <w:spacing w:after="0" w:line="240" w:lineRule="auto"/>
    </w:pPr>
    <w:rPr>
      <w:rFonts w:ascii="Arial" w:eastAsia="Times New Roman" w:hAnsi="Arial" w:cs="Arial"/>
      <w:b/>
      <w:sz w:val="24"/>
      <w:szCs w:val="20"/>
      <w:u w:val="single"/>
      <w:lang w:eastAsia="zh-CN"/>
    </w:rPr>
  </w:style>
  <w:style w:type="paragraph" w:customStyle="1" w:styleId="SubItem">
    <w:name w:val="SubItem"/>
    <w:basedOn w:val="Normal"/>
    <w:rsid w:val="00E70142"/>
    <w:pPr>
      <w:numPr>
        <w:ilvl w:val="1"/>
        <w:numId w:val="2"/>
      </w:numPr>
      <w:suppressAutoHyphens/>
      <w:spacing w:before="240" w:after="0" w:line="240" w:lineRule="auto"/>
      <w:outlineLvl w:val="1"/>
    </w:pPr>
    <w:rPr>
      <w:rFonts w:ascii="Arial" w:eastAsia="Times New Roman" w:hAnsi="Arial" w:cs="Arial"/>
      <w:sz w:val="24"/>
      <w:szCs w:val="20"/>
      <w:lang w:eastAsia="zh-CN"/>
    </w:rPr>
  </w:style>
  <w:style w:type="paragraph" w:styleId="PargrafodaLista">
    <w:name w:val="List Paragraph"/>
    <w:basedOn w:val="Normal"/>
    <w:qFormat/>
    <w:rsid w:val="00E70142"/>
    <w:pPr>
      <w:suppressAutoHyphens/>
      <w:spacing w:after="0" w:line="240" w:lineRule="auto"/>
      <w:ind w:left="708"/>
    </w:pPr>
    <w:rPr>
      <w:rFonts w:ascii="Times New Roman" w:eastAsia="Times New Roman" w:hAnsi="Times New Roman" w:cs="Times New Roman"/>
      <w:sz w:val="20"/>
      <w:szCs w:val="20"/>
      <w:lang w:eastAsia="zh-CN"/>
    </w:rPr>
  </w:style>
  <w:style w:type="paragraph" w:customStyle="1" w:styleId="TEXTO">
    <w:name w:val="TEXTO"/>
    <w:basedOn w:val="Normal"/>
    <w:rsid w:val="00E70142"/>
    <w:pPr>
      <w:suppressAutoHyphens/>
      <w:spacing w:after="0" w:line="240" w:lineRule="auto"/>
      <w:ind w:left="993"/>
      <w:jc w:val="both"/>
    </w:pPr>
    <w:rPr>
      <w:rFonts w:ascii="CG Times" w:eastAsia="Times New Roman" w:hAnsi="CG Times" w:cs="CG Times"/>
      <w:kern w:val="1"/>
      <w:sz w:val="24"/>
      <w:szCs w:val="20"/>
      <w:lang w:eastAsia="zh-CN"/>
    </w:rPr>
  </w:style>
  <w:style w:type="paragraph" w:styleId="Corpodetexto">
    <w:name w:val="Body Text"/>
    <w:basedOn w:val="Normal"/>
    <w:link w:val="CorpodetextoChar"/>
    <w:uiPriority w:val="99"/>
    <w:unhideWhenUsed/>
    <w:rsid w:val="00E70142"/>
    <w:pPr>
      <w:spacing w:after="120"/>
    </w:pPr>
  </w:style>
  <w:style w:type="character" w:customStyle="1" w:styleId="CorpodetextoChar">
    <w:name w:val="Corpo de texto Char"/>
    <w:basedOn w:val="Fontepargpadro"/>
    <w:link w:val="Corpodetexto"/>
    <w:uiPriority w:val="99"/>
    <w:rsid w:val="00E70142"/>
  </w:style>
  <w:style w:type="paragraph" w:customStyle="1" w:styleId="Recuodecorpodetexto23">
    <w:name w:val="Recuo de corpo de texto 23"/>
    <w:basedOn w:val="Normal"/>
    <w:rsid w:val="00E70142"/>
    <w:pPr>
      <w:suppressAutoHyphens/>
      <w:spacing w:before="120" w:after="120" w:line="240" w:lineRule="auto"/>
      <w:ind w:left="1021"/>
      <w:jc w:val="both"/>
    </w:pPr>
    <w:rPr>
      <w:rFonts w:ascii="Times New Roman" w:eastAsia="Times New Roman" w:hAnsi="Times New Roman" w:cs="Times New Roman"/>
      <w:sz w:val="24"/>
      <w:szCs w:val="20"/>
      <w:lang w:eastAsia="zh-CN"/>
    </w:rPr>
  </w:style>
  <w:style w:type="table" w:styleId="Tabelacomgrade">
    <w:name w:val="Table Grid"/>
    <w:basedOn w:val="Tabelanormal"/>
    <w:uiPriority w:val="59"/>
    <w:rsid w:val="00E701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Item2">
    <w:name w:val="Item2"/>
    <w:basedOn w:val="Normal"/>
    <w:rsid w:val="00E70142"/>
    <w:pPr>
      <w:suppressAutoHyphens/>
      <w:spacing w:before="360" w:after="0" w:line="240" w:lineRule="auto"/>
      <w:jc w:val="both"/>
    </w:pPr>
    <w:rPr>
      <w:rFonts w:ascii="Arial" w:eastAsia="Times New Roman" w:hAnsi="Arial" w:cs="Arial"/>
      <w:b/>
      <w:sz w:val="24"/>
      <w:szCs w:val="20"/>
      <w:u w:val="single"/>
      <w:lang w:eastAsia="zh-CN"/>
    </w:rPr>
  </w:style>
  <w:style w:type="paragraph" w:customStyle="1" w:styleId="Recuodecorpodetexto32">
    <w:name w:val="Recuo de corpo de texto 32"/>
    <w:basedOn w:val="Normal"/>
    <w:rsid w:val="00E70142"/>
    <w:pPr>
      <w:suppressAutoHyphens/>
      <w:spacing w:before="120" w:after="120" w:line="240" w:lineRule="auto"/>
      <w:ind w:left="1134" w:hanging="1134"/>
      <w:jc w:val="both"/>
    </w:pPr>
    <w:rPr>
      <w:rFonts w:ascii="Times New Roman" w:eastAsia="Times New Roman" w:hAnsi="Times New Roman" w:cs="Times New Roman"/>
      <w:sz w:val="24"/>
      <w:szCs w:val="20"/>
      <w:lang w:eastAsia="zh-CN"/>
    </w:rPr>
  </w:style>
  <w:style w:type="paragraph" w:customStyle="1" w:styleId="SubItem2">
    <w:name w:val="SubItem2"/>
    <w:basedOn w:val="Normal"/>
    <w:rsid w:val="00E70142"/>
    <w:pPr>
      <w:suppressAutoHyphens/>
      <w:spacing w:before="240" w:after="0" w:line="240" w:lineRule="auto"/>
      <w:jc w:val="both"/>
    </w:pPr>
    <w:rPr>
      <w:rFonts w:ascii="Arial" w:eastAsia="Times New Roman" w:hAnsi="Arial" w:cs="Arial"/>
      <w:sz w:val="24"/>
      <w:szCs w:val="20"/>
      <w:lang w:eastAsia="zh-CN"/>
    </w:rPr>
  </w:style>
  <w:style w:type="paragraph" w:customStyle="1" w:styleId="Corpodetexto22">
    <w:name w:val="Corpo de texto 22"/>
    <w:basedOn w:val="Normal"/>
    <w:rsid w:val="00E70142"/>
    <w:pPr>
      <w:widowControl w:val="0"/>
      <w:suppressAutoHyphens/>
      <w:spacing w:before="120" w:after="120" w:line="240" w:lineRule="auto"/>
      <w:jc w:val="both"/>
    </w:pPr>
    <w:rPr>
      <w:rFonts w:ascii="Times New Roman" w:eastAsia="Times New Roman" w:hAnsi="Times New Roman" w:cs="Times New Roman"/>
      <w:sz w:val="24"/>
      <w:szCs w:val="20"/>
      <w:lang w:eastAsia="zh-CN"/>
    </w:rPr>
  </w:style>
  <w:style w:type="paragraph" w:customStyle="1" w:styleId="Corpodetexto21">
    <w:name w:val="Corpo de texto 21"/>
    <w:basedOn w:val="Normal"/>
    <w:rsid w:val="00E70142"/>
    <w:pPr>
      <w:suppressAutoHyphens/>
      <w:spacing w:after="0" w:line="240" w:lineRule="atLeast"/>
      <w:ind w:left="1276"/>
      <w:jc w:val="both"/>
    </w:pPr>
    <w:rPr>
      <w:rFonts w:ascii="Times New Roman" w:eastAsia="Times New Roman" w:hAnsi="Times New Roman" w:cs="Times New Roman"/>
      <w:sz w:val="24"/>
      <w:szCs w:val="20"/>
      <w:lang w:eastAsia="zh-CN"/>
    </w:rPr>
  </w:style>
  <w:style w:type="paragraph" w:customStyle="1" w:styleId="Recuodecorpodetexto33">
    <w:name w:val="Recuo de corpo de texto 33"/>
    <w:basedOn w:val="Normal"/>
    <w:rsid w:val="00E70142"/>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Recuodecorpodetexto31">
    <w:name w:val="Recuo de corpo de texto 31"/>
    <w:basedOn w:val="Normal"/>
    <w:rsid w:val="00E70142"/>
    <w:pPr>
      <w:spacing w:before="240" w:after="0" w:line="240" w:lineRule="auto"/>
      <w:ind w:left="993"/>
      <w:jc w:val="both"/>
    </w:pPr>
    <w:rPr>
      <w:rFonts w:ascii="Arial" w:eastAsia="Times New Roman" w:hAnsi="Arial" w:cs="Times New Roman"/>
      <w:szCs w:val="20"/>
      <w:lang w:eastAsia="ar-SA"/>
    </w:rPr>
  </w:style>
  <w:style w:type="paragraph" w:customStyle="1" w:styleId="Recuodecorpodetexto21">
    <w:name w:val="Recuo de corpo de texto 21"/>
    <w:basedOn w:val="Normal"/>
    <w:rsid w:val="00E70142"/>
    <w:pPr>
      <w:spacing w:before="240" w:after="0" w:line="240" w:lineRule="auto"/>
      <w:ind w:left="992" w:firstLine="1"/>
      <w:jc w:val="both"/>
    </w:pPr>
    <w:rPr>
      <w:rFonts w:ascii="Arial" w:eastAsia="Times New Roman" w:hAnsi="Arial" w:cs="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592E2-A80D-453D-B51B-6D314E0C9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Pages>
  <Words>8752</Words>
  <Characters>47264</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Esp. Téc. Rod &amp; Glo</vt:lpstr>
    </vt:vector>
  </TitlesOfParts>
  <Company/>
  <LinksUpToDate>false</LinksUpToDate>
  <CharactersWithSpaces>55905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2013-06-05T12:15:00Z</cp:lastPrinted>
  <dcterms:created xsi:type="dcterms:W3CDTF">2013-04-10T19:55:00Z</dcterms:created>
  <dcterms:modified xsi:type="dcterms:W3CDTF">2013-06-05T15:07:00Z</dcterms:modified>
</cp:coreProperties>
</file>